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AD5FC" w14:textId="77777777" w:rsidR="004D6D42" w:rsidRPr="008D782E" w:rsidRDefault="004D6D42" w:rsidP="00940D68">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b/>
          <w:bCs/>
          <w:szCs w:val="20"/>
          <w:lang w:val="nl-NL"/>
        </w:rPr>
      </w:pPr>
    </w:p>
    <w:p w14:paraId="6C001F94" w14:textId="77777777" w:rsidR="004D6D42" w:rsidRPr="008D782E" w:rsidRDefault="004D6D42" w:rsidP="00940D68">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b/>
          <w:bCs/>
          <w:szCs w:val="20"/>
          <w:lang w:val="nl-NL"/>
        </w:rPr>
      </w:pPr>
    </w:p>
    <w:p w14:paraId="5BC85458" w14:textId="77777777" w:rsidR="004D6D42" w:rsidRPr="008D782E" w:rsidRDefault="004D6D42" w:rsidP="00940D68">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b/>
          <w:bCs/>
          <w:szCs w:val="20"/>
          <w:lang w:val="nl-NL"/>
        </w:rPr>
      </w:pPr>
    </w:p>
    <w:p w14:paraId="2F589D3F" w14:textId="77777777" w:rsidR="004D6D42" w:rsidRPr="008D782E" w:rsidRDefault="004D6D42" w:rsidP="00940D68">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b/>
          <w:bCs/>
          <w:szCs w:val="20"/>
          <w:lang w:val="nl-NL"/>
        </w:rPr>
      </w:pPr>
    </w:p>
    <w:p w14:paraId="0F00FE1F" w14:textId="77777777" w:rsidR="004D6D42" w:rsidRPr="008D782E" w:rsidRDefault="004D6D42" w:rsidP="00940D68">
      <w:pPr>
        <w:pBdr>
          <w:top w:val="single" w:sz="4" w:space="1" w:color="auto"/>
          <w:left w:val="single" w:sz="4" w:space="4" w:color="auto"/>
          <w:bottom w:val="single" w:sz="4" w:space="1" w:color="auto"/>
          <w:right w:val="single" w:sz="4" w:space="4" w:color="auto"/>
        </w:pBdr>
        <w:spacing w:line="276" w:lineRule="auto"/>
        <w:rPr>
          <w:rFonts w:ascii="Times New Roman" w:hAnsi="Times New Roman"/>
          <w:b/>
          <w:bCs/>
          <w:szCs w:val="20"/>
          <w:lang w:val="nl-NL"/>
        </w:rPr>
      </w:pPr>
    </w:p>
    <w:p w14:paraId="3421A03D" w14:textId="77777777" w:rsidR="004D6D42" w:rsidRPr="008D782E" w:rsidRDefault="004D6D42" w:rsidP="00940D68">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b/>
          <w:bCs/>
          <w:szCs w:val="20"/>
          <w:lang w:val="nl-NL"/>
        </w:rPr>
      </w:pPr>
    </w:p>
    <w:p w14:paraId="090D07C0" w14:textId="77777777" w:rsidR="004D6D42" w:rsidRPr="008D782E" w:rsidRDefault="004D6D42" w:rsidP="00940D68">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b/>
          <w:bCs/>
          <w:szCs w:val="20"/>
          <w:lang w:val="nl-NL"/>
        </w:rPr>
      </w:pPr>
    </w:p>
    <w:p w14:paraId="53EEFE15" w14:textId="77777777" w:rsidR="004D6D42" w:rsidRPr="008D782E" w:rsidRDefault="004D6D42" w:rsidP="00940D68">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b/>
          <w:bCs/>
          <w:szCs w:val="20"/>
          <w:lang w:val="nl-NL"/>
        </w:rPr>
      </w:pPr>
    </w:p>
    <w:p w14:paraId="1296415A" w14:textId="06524830" w:rsidR="004D6D42" w:rsidRPr="003951D5" w:rsidRDefault="00811AA8" w:rsidP="00940D68">
      <w:pPr>
        <w:pBdr>
          <w:top w:val="single" w:sz="4" w:space="1" w:color="auto"/>
          <w:left w:val="single" w:sz="4" w:space="4" w:color="auto"/>
          <w:bottom w:val="single" w:sz="4" w:space="1" w:color="auto"/>
          <w:right w:val="single" w:sz="4" w:space="4" w:color="auto"/>
        </w:pBdr>
        <w:spacing w:line="276" w:lineRule="auto"/>
        <w:jc w:val="center"/>
        <w:rPr>
          <w:rFonts w:ascii="Aptos" w:hAnsi="Aptos"/>
          <w:b/>
          <w:bCs/>
          <w:sz w:val="22"/>
          <w:szCs w:val="22"/>
          <w:lang w:val="nl-NL"/>
        </w:rPr>
      </w:pPr>
      <w:r w:rsidRPr="003951D5">
        <w:rPr>
          <w:rFonts w:ascii="Aptos" w:hAnsi="Aptos"/>
          <w:b/>
          <w:bCs/>
          <w:sz w:val="22"/>
          <w:szCs w:val="22"/>
          <w:lang w:val="nl-NL"/>
        </w:rPr>
        <w:t xml:space="preserve">STATUTEN </w:t>
      </w:r>
    </w:p>
    <w:p w14:paraId="2955C561" w14:textId="136E7D16" w:rsidR="004D6D42" w:rsidRPr="003951D5" w:rsidRDefault="001E13C9" w:rsidP="00940D68">
      <w:pPr>
        <w:pBdr>
          <w:top w:val="single" w:sz="4" w:space="1" w:color="auto"/>
          <w:left w:val="single" w:sz="4" w:space="4" w:color="auto"/>
          <w:bottom w:val="single" w:sz="4" w:space="1" w:color="auto"/>
          <w:right w:val="single" w:sz="4" w:space="4" w:color="auto"/>
        </w:pBdr>
        <w:spacing w:line="276" w:lineRule="auto"/>
        <w:jc w:val="center"/>
        <w:rPr>
          <w:rFonts w:ascii="Aptos" w:hAnsi="Aptos"/>
          <w:b/>
          <w:bCs/>
          <w:sz w:val="22"/>
          <w:szCs w:val="22"/>
          <w:lang w:val="nl-NL"/>
        </w:rPr>
      </w:pPr>
      <w:r w:rsidRPr="003951D5">
        <w:rPr>
          <w:rFonts w:ascii="Aptos" w:hAnsi="Aptos"/>
          <w:b/>
          <w:bCs/>
          <w:sz w:val="22"/>
          <w:szCs w:val="22"/>
          <w:lang w:val="nl-NL"/>
        </w:rPr>
        <w:t>16</w:t>
      </w:r>
      <w:r w:rsidR="00F20617" w:rsidRPr="003951D5">
        <w:rPr>
          <w:rFonts w:ascii="Aptos" w:hAnsi="Aptos"/>
          <w:b/>
          <w:bCs/>
          <w:sz w:val="22"/>
          <w:szCs w:val="22"/>
          <w:lang w:val="nl-NL"/>
        </w:rPr>
        <w:t>.</w:t>
      </w:r>
      <w:r w:rsidR="00226AA1" w:rsidRPr="003951D5">
        <w:rPr>
          <w:rFonts w:ascii="Aptos" w:hAnsi="Aptos"/>
          <w:b/>
          <w:bCs/>
          <w:sz w:val="22"/>
          <w:szCs w:val="22"/>
          <w:lang w:val="nl-NL"/>
        </w:rPr>
        <w:t>0</w:t>
      </w:r>
      <w:r w:rsidR="00AB4B15" w:rsidRPr="003951D5">
        <w:rPr>
          <w:rFonts w:ascii="Aptos" w:hAnsi="Aptos"/>
          <w:b/>
          <w:bCs/>
          <w:sz w:val="22"/>
          <w:szCs w:val="22"/>
          <w:lang w:val="nl-NL"/>
        </w:rPr>
        <w:t>8</w:t>
      </w:r>
      <w:r w:rsidR="00F20617" w:rsidRPr="003951D5">
        <w:rPr>
          <w:rFonts w:ascii="Aptos" w:hAnsi="Aptos"/>
          <w:b/>
          <w:bCs/>
          <w:sz w:val="22"/>
          <w:szCs w:val="22"/>
          <w:lang w:val="nl-NL"/>
        </w:rPr>
        <w:t>.</w:t>
      </w:r>
      <w:r w:rsidR="005B51B5" w:rsidRPr="003951D5">
        <w:rPr>
          <w:rFonts w:ascii="Aptos" w:hAnsi="Aptos"/>
          <w:b/>
          <w:bCs/>
          <w:sz w:val="22"/>
          <w:szCs w:val="22"/>
          <w:lang w:val="nl-NL"/>
        </w:rPr>
        <w:t>202</w:t>
      </w:r>
      <w:r w:rsidR="001B49DC" w:rsidRPr="003951D5">
        <w:rPr>
          <w:rFonts w:ascii="Aptos" w:hAnsi="Aptos"/>
          <w:b/>
          <w:bCs/>
          <w:sz w:val="22"/>
          <w:szCs w:val="22"/>
          <w:lang w:val="nl-NL"/>
        </w:rPr>
        <w:t>5</w:t>
      </w:r>
    </w:p>
    <w:p w14:paraId="5A81F01B" w14:textId="77777777" w:rsidR="004D6D42" w:rsidRPr="003951D5" w:rsidRDefault="004D6D42" w:rsidP="00940D68">
      <w:pPr>
        <w:pBdr>
          <w:top w:val="single" w:sz="4" w:space="1" w:color="auto"/>
          <w:left w:val="single" w:sz="4" w:space="4" w:color="auto"/>
          <w:bottom w:val="single" w:sz="4" w:space="1" w:color="auto"/>
          <w:right w:val="single" w:sz="4" w:space="4" w:color="auto"/>
        </w:pBdr>
        <w:spacing w:line="276" w:lineRule="auto"/>
        <w:jc w:val="center"/>
        <w:rPr>
          <w:rFonts w:ascii="Aptos" w:hAnsi="Aptos"/>
          <w:b/>
          <w:bCs/>
          <w:sz w:val="22"/>
          <w:szCs w:val="22"/>
          <w:lang w:val="nl-NL"/>
        </w:rPr>
      </w:pPr>
    </w:p>
    <w:p w14:paraId="45E51BCB" w14:textId="2995BDE9" w:rsidR="004D6D42" w:rsidRPr="003951D5" w:rsidRDefault="00D474CC" w:rsidP="00D474CC">
      <w:pPr>
        <w:pBdr>
          <w:top w:val="single" w:sz="4" w:space="1" w:color="auto"/>
          <w:left w:val="single" w:sz="4" w:space="4" w:color="auto"/>
          <w:bottom w:val="single" w:sz="4" w:space="1" w:color="auto"/>
          <w:right w:val="single" w:sz="4" w:space="4" w:color="auto"/>
        </w:pBdr>
        <w:tabs>
          <w:tab w:val="left" w:pos="3792"/>
        </w:tabs>
        <w:spacing w:line="276" w:lineRule="auto"/>
        <w:rPr>
          <w:rFonts w:ascii="Aptos" w:hAnsi="Aptos"/>
          <w:b/>
          <w:bCs/>
          <w:sz w:val="22"/>
          <w:szCs w:val="22"/>
          <w:lang w:val="nl-NL"/>
        </w:rPr>
      </w:pPr>
      <w:r w:rsidRPr="003951D5">
        <w:rPr>
          <w:rFonts w:ascii="Aptos" w:hAnsi="Aptos"/>
          <w:b/>
          <w:bCs/>
          <w:sz w:val="22"/>
          <w:szCs w:val="22"/>
          <w:lang w:val="nl-NL"/>
        </w:rPr>
        <w:tab/>
      </w:r>
    </w:p>
    <w:p w14:paraId="01680860" w14:textId="1B8C77C1" w:rsidR="004D6D42" w:rsidRPr="003951D5" w:rsidRDefault="00811AA8" w:rsidP="00940D68">
      <w:pPr>
        <w:pBdr>
          <w:top w:val="single" w:sz="4" w:space="1" w:color="auto"/>
          <w:left w:val="single" w:sz="4" w:space="4" w:color="auto"/>
          <w:bottom w:val="single" w:sz="4" w:space="1" w:color="auto"/>
          <w:right w:val="single" w:sz="4" w:space="4" w:color="auto"/>
        </w:pBdr>
        <w:spacing w:line="276" w:lineRule="auto"/>
        <w:jc w:val="center"/>
        <w:rPr>
          <w:rFonts w:ascii="Aptos" w:hAnsi="Aptos"/>
          <w:b/>
          <w:bCs/>
          <w:sz w:val="22"/>
          <w:szCs w:val="22"/>
          <w:lang w:val="nl-NL"/>
        </w:rPr>
      </w:pPr>
      <w:r w:rsidRPr="003951D5">
        <w:rPr>
          <w:rFonts w:ascii="Aptos" w:hAnsi="Aptos"/>
          <w:b/>
          <w:bCs/>
          <w:sz w:val="22"/>
          <w:szCs w:val="22"/>
          <w:lang w:val="nl-NL"/>
        </w:rPr>
        <w:t>MET BETREKKING TOT</w:t>
      </w:r>
    </w:p>
    <w:p w14:paraId="2CC7069E" w14:textId="64F52B9F" w:rsidR="00F20975" w:rsidRPr="003951D5" w:rsidRDefault="00F20975" w:rsidP="00940D68">
      <w:pPr>
        <w:pBdr>
          <w:top w:val="single" w:sz="4" w:space="1" w:color="auto"/>
          <w:left w:val="single" w:sz="4" w:space="4" w:color="auto"/>
          <w:bottom w:val="single" w:sz="4" w:space="1" w:color="auto"/>
          <w:right w:val="single" w:sz="4" w:space="4" w:color="auto"/>
        </w:pBdr>
        <w:spacing w:line="276" w:lineRule="auto"/>
        <w:jc w:val="center"/>
        <w:rPr>
          <w:rFonts w:ascii="Aptos" w:hAnsi="Aptos"/>
          <w:b/>
          <w:bCs/>
          <w:sz w:val="22"/>
          <w:szCs w:val="22"/>
          <w:lang w:val="nl-NL"/>
        </w:rPr>
      </w:pPr>
    </w:p>
    <w:p w14:paraId="79221D32" w14:textId="77777777" w:rsidR="00F20975" w:rsidRPr="003951D5" w:rsidRDefault="00F20975" w:rsidP="00940D68">
      <w:pPr>
        <w:pBdr>
          <w:top w:val="single" w:sz="4" w:space="1" w:color="auto"/>
          <w:left w:val="single" w:sz="4" w:space="4" w:color="auto"/>
          <w:bottom w:val="single" w:sz="4" w:space="1" w:color="auto"/>
          <w:right w:val="single" w:sz="4" w:space="4" w:color="auto"/>
        </w:pBdr>
        <w:spacing w:line="276" w:lineRule="auto"/>
        <w:jc w:val="center"/>
        <w:rPr>
          <w:rFonts w:ascii="Aptos" w:hAnsi="Aptos"/>
          <w:b/>
          <w:bCs/>
          <w:sz w:val="22"/>
          <w:szCs w:val="22"/>
          <w:lang w:val="nl-NL"/>
        </w:rPr>
      </w:pPr>
    </w:p>
    <w:p w14:paraId="032C121C" w14:textId="4CBF5E90" w:rsidR="00A03E52" w:rsidRPr="003951D5" w:rsidRDefault="00A03E52" w:rsidP="00940D68">
      <w:pPr>
        <w:pBdr>
          <w:top w:val="single" w:sz="4" w:space="1" w:color="auto"/>
          <w:left w:val="single" w:sz="4" w:space="4" w:color="auto"/>
          <w:bottom w:val="single" w:sz="4" w:space="1" w:color="auto"/>
          <w:right w:val="single" w:sz="4" w:space="4" w:color="auto"/>
        </w:pBdr>
        <w:spacing w:line="276" w:lineRule="auto"/>
        <w:jc w:val="center"/>
        <w:rPr>
          <w:rFonts w:ascii="Aptos" w:hAnsi="Aptos"/>
          <w:b/>
          <w:bCs/>
          <w:sz w:val="22"/>
          <w:szCs w:val="22"/>
          <w:lang w:val="nl-NL"/>
        </w:rPr>
      </w:pPr>
    </w:p>
    <w:p w14:paraId="78AC53E1" w14:textId="6687F2DB" w:rsidR="00143B05" w:rsidRPr="003951D5" w:rsidRDefault="00763945" w:rsidP="00940D68">
      <w:pPr>
        <w:pBdr>
          <w:top w:val="single" w:sz="4" w:space="1" w:color="auto"/>
          <w:left w:val="single" w:sz="4" w:space="4" w:color="auto"/>
          <w:bottom w:val="single" w:sz="4" w:space="1" w:color="auto"/>
          <w:right w:val="single" w:sz="4" w:space="4" w:color="auto"/>
        </w:pBdr>
        <w:spacing w:line="276" w:lineRule="auto"/>
        <w:jc w:val="center"/>
        <w:rPr>
          <w:rFonts w:ascii="Aptos" w:hAnsi="Aptos"/>
          <w:b/>
          <w:bCs/>
          <w:caps/>
          <w:sz w:val="22"/>
          <w:szCs w:val="22"/>
          <w:lang w:val="nl-NL"/>
        </w:rPr>
      </w:pPr>
      <w:r w:rsidRPr="003951D5">
        <w:rPr>
          <w:rFonts w:ascii="Aptos" w:hAnsi="Aptos"/>
          <w:b/>
          <w:bCs/>
          <w:caps/>
          <w:sz w:val="22"/>
          <w:szCs w:val="22"/>
          <w:lang w:val="nl-NL"/>
        </w:rPr>
        <w:t>POLLY COOP</w:t>
      </w:r>
    </w:p>
    <w:p w14:paraId="3BD49BC5" w14:textId="6668B4C6" w:rsidR="00A03E52" w:rsidRPr="003951D5" w:rsidRDefault="00A03E52" w:rsidP="00940D68">
      <w:pPr>
        <w:pBdr>
          <w:top w:val="single" w:sz="4" w:space="1" w:color="auto"/>
          <w:left w:val="single" w:sz="4" w:space="4" w:color="auto"/>
          <w:bottom w:val="single" w:sz="4" w:space="1" w:color="auto"/>
          <w:right w:val="single" w:sz="4" w:space="4" w:color="auto"/>
        </w:pBdr>
        <w:spacing w:line="276" w:lineRule="auto"/>
        <w:jc w:val="center"/>
        <w:rPr>
          <w:rFonts w:ascii="Aptos" w:hAnsi="Aptos"/>
          <w:b/>
          <w:bCs/>
          <w:sz w:val="22"/>
          <w:szCs w:val="22"/>
          <w:lang w:val="nl-NL"/>
        </w:rPr>
      </w:pPr>
    </w:p>
    <w:p w14:paraId="5DA59232" w14:textId="77777777" w:rsidR="004D6D42" w:rsidRPr="003951D5" w:rsidRDefault="004D6D42" w:rsidP="00940D68">
      <w:pPr>
        <w:pBdr>
          <w:top w:val="single" w:sz="4" w:space="1" w:color="auto"/>
          <w:left w:val="single" w:sz="4" w:space="4" w:color="auto"/>
          <w:bottom w:val="single" w:sz="4" w:space="1" w:color="auto"/>
          <w:right w:val="single" w:sz="4" w:space="4" w:color="auto"/>
        </w:pBdr>
        <w:spacing w:line="276" w:lineRule="auto"/>
        <w:rPr>
          <w:rFonts w:ascii="Aptos" w:hAnsi="Aptos"/>
          <w:b/>
          <w:bCs/>
          <w:sz w:val="22"/>
          <w:szCs w:val="22"/>
          <w:lang w:val="nl-NL"/>
        </w:rPr>
      </w:pPr>
    </w:p>
    <w:p w14:paraId="6037A8E4" w14:textId="77777777" w:rsidR="004D6D42" w:rsidRPr="003951D5" w:rsidRDefault="004D6D42" w:rsidP="00940D68">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b/>
          <w:bCs/>
          <w:sz w:val="22"/>
          <w:szCs w:val="22"/>
          <w:lang w:val="nl-NL"/>
        </w:rPr>
      </w:pPr>
    </w:p>
    <w:p w14:paraId="52572B2A" w14:textId="77777777" w:rsidR="004D6D42" w:rsidRPr="003951D5" w:rsidRDefault="004D6D42" w:rsidP="00940D68">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b/>
          <w:bCs/>
          <w:sz w:val="22"/>
          <w:szCs w:val="22"/>
          <w:lang w:val="nl-NL"/>
        </w:rPr>
      </w:pPr>
    </w:p>
    <w:p w14:paraId="751FB928" w14:textId="77777777" w:rsidR="004D6D42" w:rsidRPr="003951D5" w:rsidRDefault="004D6D42" w:rsidP="00940D68">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b/>
          <w:bCs/>
          <w:szCs w:val="20"/>
          <w:lang w:val="nl-NL"/>
        </w:rPr>
      </w:pPr>
    </w:p>
    <w:p w14:paraId="5D0F17A2" w14:textId="77777777" w:rsidR="004D6D42" w:rsidRPr="003951D5" w:rsidRDefault="004D6D42" w:rsidP="00940D68">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b/>
          <w:bCs/>
          <w:szCs w:val="20"/>
          <w:lang w:val="nl-NL"/>
        </w:rPr>
      </w:pPr>
    </w:p>
    <w:p w14:paraId="270A9578" w14:textId="77777777" w:rsidR="004D6D42" w:rsidRPr="003951D5" w:rsidRDefault="004D6D42" w:rsidP="00940D68">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b/>
          <w:bCs/>
          <w:szCs w:val="20"/>
          <w:lang w:val="nl-NL"/>
        </w:rPr>
      </w:pPr>
    </w:p>
    <w:p w14:paraId="5C14DA7C" w14:textId="77777777" w:rsidR="004D6D42" w:rsidRPr="003951D5" w:rsidRDefault="004D6D42" w:rsidP="00940D68">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b/>
          <w:bCs/>
          <w:szCs w:val="20"/>
          <w:lang w:val="nl-NL"/>
        </w:rPr>
      </w:pPr>
    </w:p>
    <w:p w14:paraId="270EA23D" w14:textId="77777777" w:rsidR="004D6D42" w:rsidRPr="003951D5" w:rsidRDefault="004D6D42" w:rsidP="00940D68">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b/>
          <w:bCs/>
          <w:szCs w:val="20"/>
          <w:lang w:val="nl-NL"/>
        </w:rPr>
      </w:pPr>
    </w:p>
    <w:p w14:paraId="7772B3CE" w14:textId="77777777" w:rsidR="004D6D42" w:rsidRPr="003951D5" w:rsidRDefault="004D6D42" w:rsidP="00940D68">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b/>
          <w:bCs/>
          <w:szCs w:val="20"/>
          <w:lang w:val="nl-NL"/>
        </w:rPr>
      </w:pPr>
    </w:p>
    <w:p w14:paraId="0668E824" w14:textId="77777777" w:rsidR="004D6D42" w:rsidRPr="003951D5" w:rsidRDefault="004D6D42" w:rsidP="00940D68">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b/>
          <w:bCs/>
          <w:szCs w:val="20"/>
          <w:lang w:val="nl-NL"/>
        </w:rPr>
      </w:pPr>
    </w:p>
    <w:p w14:paraId="019E5BC3" w14:textId="77777777" w:rsidR="004D6D42" w:rsidRPr="003951D5" w:rsidRDefault="004D6D42" w:rsidP="00940D68">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b/>
          <w:bCs/>
          <w:szCs w:val="20"/>
          <w:lang w:val="nl-NL"/>
        </w:rPr>
      </w:pPr>
    </w:p>
    <w:p w14:paraId="33330189" w14:textId="77777777" w:rsidR="004D6D42" w:rsidRPr="003951D5" w:rsidRDefault="004D6D42" w:rsidP="00940D68">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b/>
          <w:bCs/>
          <w:szCs w:val="20"/>
          <w:lang w:val="nl-NL"/>
        </w:rPr>
      </w:pPr>
    </w:p>
    <w:p w14:paraId="46CEB95D" w14:textId="77777777" w:rsidR="004D6D42" w:rsidRPr="003951D5" w:rsidRDefault="004D6D42" w:rsidP="00940D68">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b/>
          <w:bCs/>
          <w:szCs w:val="20"/>
          <w:lang w:val="nl-NL"/>
        </w:rPr>
      </w:pPr>
    </w:p>
    <w:p w14:paraId="03AA0CE7" w14:textId="77777777" w:rsidR="004D6D42" w:rsidRPr="003951D5" w:rsidRDefault="004D6D42" w:rsidP="00940D68">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b/>
          <w:bCs/>
          <w:szCs w:val="20"/>
          <w:lang w:val="nl-NL"/>
        </w:rPr>
      </w:pPr>
    </w:p>
    <w:p w14:paraId="2DBDA920" w14:textId="77777777" w:rsidR="004D6D42" w:rsidRPr="003951D5" w:rsidRDefault="004D6D42" w:rsidP="00940D68">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b/>
          <w:bCs/>
          <w:szCs w:val="20"/>
          <w:lang w:val="nl-NL"/>
        </w:rPr>
      </w:pPr>
    </w:p>
    <w:p w14:paraId="600DF4BC" w14:textId="77777777" w:rsidR="004D6D42" w:rsidRPr="003951D5" w:rsidRDefault="004D6D42" w:rsidP="00940D68">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b/>
          <w:bCs/>
          <w:szCs w:val="20"/>
          <w:lang w:val="nl-NL"/>
        </w:rPr>
      </w:pPr>
    </w:p>
    <w:p w14:paraId="1272AE69" w14:textId="77777777" w:rsidR="004D6D42" w:rsidRPr="003951D5" w:rsidRDefault="004D6D42" w:rsidP="00940D68">
      <w:pPr>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b/>
          <w:bCs/>
          <w:szCs w:val="20"/>
          <w:lang w:val="nl-NL"/>
        </w:rPr>
      </w:pPr>
    </w:p>
    <w:p w14:paraId="5499AB04" w14:textId="77777777" w:rsidR="004D6D42" w:rsidRPr="003951D5" w:rsidRDefault="004D6D42" w:rsidP="00940D68">
      <w:pPr>
        <w:spacing w:line="276" w:lineRule="auto"/>
        <w:rPr>
          <w:szCs w:val="20"/>
          <w:lang w:val="nl-NL"/>
        </w:rPr>
      </w:pPr>
    </w:p>
    <w:p w14:paraId="26428D20" w14:textId="77777777" w:rsidR="004D6D42" w:rsidRPr="003951D5" w:rsidRDefault="004D6D42" w:rsidP="00940D68">
      <w:pPr>
        <w:spacing w:line="276" w:lineRule="auto"/>
        <w:rPr>
          <w:szCs w:val="20"/>
          <w:lang w:val="nl-NL"/>
        </w:rPr>
      </w:pPr>
    </w:p>
    <w:p w14:paraId="1561469C" w14:textId="77777777" w:rsidR="00B05B38" w:rsidRPr="003951D5" w:rsidRDefault="00B05B38" w:rsidP="00940D68">
      <w:pPr>
        <w:spacing w:line="276" w:lineRule="auto"/>
        <w:rPr>
          <w:szCs w:val="20"/>
          <w:lang w:val="nl-NL"/>
        </w:rPr>
      </w:pPr>
    </w:p>
    <w:p w14:paraId="708E3804" w14:textId="77777777" w:rsidR="00B05B38" w:rsidRPr="003951D5" w:rsidRDefault="00B05B38" w:rsidP="00940D68">
      <w:pPr>
        <w:spacing w:line="276" w:lineRule="auto"/>
        <w:rPr>
          <w:szCs w:val="20"/>
          <w:lang w:val="nl-NL"/>
        </w:rPr>
      </w:pPr>
    </w:p>
    <w:p w14:paraId="4C041113" w14:textId="77777777" w:rsidR="004D6D42" w:rsidRPr="003951D5" w:rsidRDefault="004D6D42" w:rsidP="00940D68">
      <w:pPr>
        <w:tabs>
          <w:tab w:val="left" w:pos="6330"/>
        </w:tabs>
        <w:spacing w:line="276" w:lineRule="auto"/>
        <w:rPr>
          <w:szCs w:val="20"/>
          <w:lang w:val="nl-NL"/>
        </w:rPr>
      </w:pPr>
    </w:p>
    <w:p w14:paraId="42B578E7" w14:textId="77777777" w:rsidR="00D22277" w:rsidRPr="003951D5" w:rsidRDefault="00D22277" w:rsidP="00940D68">
      <w:pPr>
        <w:tabs>
          <w:tab w:val="left" w:pos="6330"/>
        </w:tabs>
        <w:spacing w:line="276" w:lineRule="auto"/>
        <w:rPr>
          <w:szCs w:val="20"/>
          <w:lang w:val="nl-NL"/>
        </w:rPr>
      </w:pPr>
    </w:p>
    <w:p w14:paraId="67FE1413" w14:textId="77777777" w:rsidR="00D66209" w:rsidRPr="003951D5" w:rsidRDefault="007D36A2" w:rsidP="00DB5A03">
      <w:pPr>
        <w:pStyle w:val="AHead"/>
        <w:rPr>
          <w:lang w:val="nl-NL"/>
        </w:rPr>
      </w:pPr>
      <w:r w:rsidRPr="003951D5">
        <w:rPr>
          <w:rFonts w:eastAsiaTheme="majorEastAsia"/>
          <w:szCs w:val="20"/>
          <w:lang w:val="nl-NL"/>
        </w:rPr>
        <w:br w:type="page"/>
      </w:r>
      <w:bookmarkStart w:id="0" w:name="_Hlk203647551"/>
      <w:r w:rsidR="00D66209" w:rsidRPr="003951D5">
        <w:rPr>
          <w:lang w:val="nl-NL"/>
        </w:rPr>
        <w:lastRenderedPageBreak/>
        <w:t>Titel I: Rechtsvorm – Naam – Zetel – Voorwerp – Duur</w:t>
      </w:r>
    </w:p>
    <w:p w14:paraId="6F649C55" w14:textId="1A4E73DA" w:rsidR="00D66209" w:rsidRPr="003951D5" w:rsidRDefault="00D66209" w:rsidP="002B71C5">
      <w:pPr>
        <w:pStyle w:val="ALevel1"/>
        <w:rPr>
          <w:lang w:val="nl-NL"/>
        </w:rPr>
      </w:pPr>
      <w:r w:rsidRPr="003951D5">
        <w:rPr>
          <w:lang w:val="nl-NL"/>
        </w:rPr>
        <w:t>Naam en rechtsvorm</w:t>
      </w:r>
    </w:p>
    <w:p w14:paraId="01CE6E8E" w14:textId="474AB597" w:rsidR="00D66209" w:rsidRPr="003951D5" w:rsidRDefault="00D66209" w:rsidP="000242D9">
      <w:pPr>
        <w:pStyle w:val="ABody1"/>
        <w:rPr>
          <w:lang w:val="nl-NL"/>
        </w:rPr>
      </w:pPr>
      <w:r w:rsidRPr="003951D5">
        <w:rPr>
          <w:lang w:val="nl-NL"/>
        </w:rPr>
        <w:t>De vennootschap</w:t>
      </w:r>
      <w:r w:rsidR="002D6CF8" w:rsidRPr="003951D5">
        <w:rPr>
          <w:lang w:val="nl-NL"/>
        </w:rPr>
        <w:t xml:space="preserve"> (de “</w:t>
      </w:r>
      <w:r w:rsidR="002D6CF8" w:rsidRPr="003951D5">
        <w:rPr>
          <w:b/>
          <w:bCs/>
          <w:lang w:val="nl-NL"/>
        </w:rPr>
        <w:t>Vennootschap</w:t>
      </w:r>
      <w:r w:rsidR="002D6CF8" w:rsidRPr="003951D5">
        <w:rPr>
          <w:lang w:val="nl-NL"/>
        </w:rPr>
        <w:t>”)</w:t>
      </w:r>
      <w:r w:rsidRPr="003951D5">
        <w:rPr>
          <w:lang w:val="nl-NL"/>
        </w:rPr>
        <w:t xml:space="preserve"> neemt de vorm aan van een coöperatieve vennootschap. </w:t>
      </w:r>
    </w:p>
    <w:p w14:paraId="328F6E14" w14:textId="7C994D02" w:rsidR="00D66209" w:rsidRPr="003951D5" w:rsidRDefault="00D66209" w:rsidP="000242D9">
      <w:pPr>
        <w:pStyle w:val="ABody1"/>
        <w:rPr>
          <w:lang w:val="nl-NL"/>
        </w:rPr>
      </w:pPr>
      <w:r w:rsidRPr="003951D5">
        <w:rPr>
          <w:lang w:val="nl-NL"/>
        </w:rPr>
        <w:t xml:space="preserve">Zij verkrijgt de naam « </w:t>
      </w:r>
      <w:r w:rsidR="00763945" w:rsidRPr="003951D5">
        <w:rPr>
          <w:lang w:val="nl-NL"/>
        </w:rPr>
        <w:t>Polly Coop</w:t>
      </w:r>
      <w:r w:rsidR="001E61BD" w:rsidRPr="003951D5">
        <w:rPr>
          <w:lang w:val="nl-NL"/>
        </w:rPr>
        <w:t xml:space="preserve"> </w:t>
      </w:r>
      <w:r w:rsidRPr="003951D5">
        <w:rPr>
          <w:lang w:val="nl-NL"/>
        </w:rPr>
        <w:t xml:space="preserve">», afgekort « </w:t>
      </w:r>
      <w:r w:rsidR="001E61BD" w:rsidRPr="003951D5">
        <w:rPr>
          <w:lang w:val="nl-NL"/>
        </w:rPr>
        <w:t>Polly</w:t>
      </w:r>
      <w:r w:rsidRPr="003951D5">
        <w:rPr>
          <w:lang w:val="nl-NL"/>
        </w:rPr>
        <w:t xml:space="preserve"> ». De volledige en afgekorte benaming kunnen samen of afzonderlijk worden gebruikt.</w:t>
      </w:r>
    </w:p>
    <w:p w14:paraId="437EBA0D" w14:textId="14F8C68E" w:rsidR="00D66209" w:rsidRPr="003951D5" w:rsidRDefault="00D66209" w:rsidP="002B71C5">
      <w:pPr>
        <w:pStyle w:val="ALevel1"/>
        <w:rPr>
          <w:lang w:val="nl-NL"/>
        </w:rPr>
      </w:pPr>
      <w:r w:rsidRPr="003951D5">
        <w:rPr>
          <w:lang w:val="nl-NL"/>
        </w:rPr>
        <w:t>Zetel</w:t>
      </w:r>
    </w:p>
    <w:p w14:paraId="6FB454D2" w14:textId="39BC9C9C" w:rsidR="00D66209" w:rsidRPr="003951D5" w:rsidRDefault="00D66209" w:rsidP="008B2ED0">
      <w:pPr>
        <w:pStyle w:val="ABody1"/>
        <w:rPr>
          <w:lang w:val="nl-NL"/>
        </w:rPr>
      </w:pPr>
      <w:r w:rsidRPr="003951D5">
        <w:rPr>
          <w:lang w:val="nl-NL"/>
        </w:rPr>
        <w:t>De zetel is gevestigd in het Vlaams Gewest.</w:t>
      </w:r>
    </w:p>
    <w:p w14:paraId="0C0C517C" w14:textId="52536A2F" w:rsidR="000B561D" w:rsidRPr="003951D5" w:rsidRDefault="000B561D" w:rsidP="00DB5A03">
      <w:pPr>
        <w:pStyle w:val="ABody1"/>
        <w:rPr>
          <w:lang w:val="nl-NL"/>
        </w:rPr>
      </w:pPr>
      <w:r w:rsidRPr="003951D5">
        <w:rPr>
          <w:lang w:val="nl-NL"/>
        </w:rPr>
        <w:t xml:space="preserve">De zetel kan worden overgebracht naar om het even welke plaats in het tweetalig gebied Brussel Hoofdstad of in het Nederlands taalgebied, door eenvoudige beslissing van het bestuursorgaan, die alle machten heeft </w:t>
      </w:r>
      <w:proofErr w:type="gramStart"/>
      <w:r w:rsidRPr="003951D5">
        <w:rPr>
          <w:lang w:val="nl-NL"/>
        </w:rPr>
        <w:t>teneinde</w:t>
      </w:r>
      <w:proofErr w:type="gramEnd"/>
      <w:r w:rsidRPr="003951D5">
        <w:rPr>
          <w:lang w:val="nl-NL"/>
        </w:rPr>
        <w:t xml:space="preserve"> op authentieke wijze de eventuele statutenwijziging die eruit voortvloeit, te doen vaststellen, zonder dat dit aanleiding mag geven tot een wijziging van de taal van de statuten.</w:t>
      </w:r>
    </w:p>
    <w:p w14:paraId="04DDC02D" w14:textId="54B70374" w:rsidR="00D66209" w:rsidRPr="003951D5" w:rsidRDefault="00D66209" w:rsidP="00DB5A03">
      <w:pPr>
        <w:pStyle w:val="ABody1"/>
        <w:rPr>
          <w:lang w:val="nl-NL"/>
        </w:rPr>
      </w:pPr>
      <w:r w:rsidRPr="003951D5">
        <w:rPr>
          <w:lang w:val="nl-NL"/>
        </w:rPr>
        <w:t xml:space="preserve">De </w:t>
      </w:r>
      <w:r w:rsidR="002D6CF8" w:rsidRPr="003951D5">
        <w:rPr>
          <w:lang w:val="nl-NL"/>
        </w:rPr>
        <w:t>V</w:t>
      </w:r>
      <w:r w:rsidRPr="003951D5">
        <w:rPr>
          <w:lang w:val="nl-NL"/>
        </w:rPr>
        <w:t xml:space="preserve">ennootschap kan, bij enkel besluit van het bestuursorgaan, administratieve zetels, agentschappen, werkhuizen, stapelplaatsen en bijkantoren vestigen in </w:t>
      </w:r>
      <w:r w:rsidR="00CB372D" w:rsidRPr="003951D5">
        <w:rPr>
          <w:lang w:val="nl-NL"/>
        </w:rPr>
        <w:t>België</w:t>
      </w:r>
      <w:r w:rsidRPr="003951D5">
        <w:rPr>
          <w:lang w:val="nl-NL"/>
        </w:rPr>
        <w:t xml:space="preserve"> of in het buitenland.</w:t>
      </w:r>
    </w:p>
    <w:p w14:paraId="4A223A5D" w14:textId="6A659FAD" w:rsidR="00D66209" w:rsidRPr="003951D5" w:rsidRDefault="00D66209" w:rsidP="00BE659C">
      <w:pPr>
        <w:pStyle w:val="ABody1"/>
        <w:rPr>
          <w:lang w:val="nl-NL"/>
        </w:rPr>
      </w:pPr>
      <w:r w:rsidRPr="003951D5">
        <w:rPr>
          <w:lang w:val="nl-NL"/>
        </w:rPr>
        <w:t xml:space="preserve">De </w:t>
      </w:r>
      <w:r w:rsidR="002D6CF8" w:rsidRPr="003951D5">
        <w:rPr>
          <w:lang w:val="nl-NL"/>
        </w:rPr>
        <w:t>V</w:t>
      </w:r>
      <w:r w:rsidRPr="003951D5">
        <w:rPr>
          <w:lang w:val="nl-NL"/>
        </w:rPr>
        <w:t xml:space="preserve">ennootschap mag, bij enkel besluit van het bestuursorgaan, exploitatiezetels oprichten of opheffen wanneer en waar zij het nodig acht, voor zover dit geen wijziging veroorzaakt </w:t>
      </w:r>
      <w:proofErr w:type="gramStart"/>
      <w:r w:rsidRPr="003951D5">
        <w:rPr>
          <w:lang w:val="nl-NL"/>
        </w:rPr>
        <w:t>inzake</w:t>
      </w:r>
      <w:proofErr w:type="gramEnd"/>
      <w:r w:rsidRPr="003951D5">
        <w:rPr>
          <w:lang w:val="nl-NL"/>
        </w:rPr>
        <w:t xml:space="preserve"> het op de </w:t>
      </w:r>
      <w:r w:rsidR="002D6CF8" w:rsidRPr="003951D5">
        <w:rPr>
          <w:lang w:val="nl-NL"/>
        </w:rPr>
        <w:t>V</w:t>
      </w:r>
      <w:r w:rsidRPr="003951D5">
        <w:rPr>
          <w:lang w:val="nl-NL"/>
        </w:rPr>
        <w:t>ennootschap toepasselijke taalregime.</w:t>
      </w:r>
      <w:r w:rsidR="00BE659C" w:rsidRPr="003951D5">
        <w:rPr>
          <w:lang w:val="nl-NL"/>
        </w:rPr>
        <w:tab/>
      </w:r>
    </w:p>
    <w:p w14:paraId="6E525580" w14:textId="3DF11793" w:rsidR="002B7CC1" w:rsidRPr="003951D5" w:rsidRDefault="00EE22E9" w:rsidP="00CC42B3">
      <w:pPr>
        <w:pStyle w:val="ALevel1"/>
        <w:rPr>
          <w:lang w:val="nl-NL"/>
        </w:rPr>
      </w:pPr>
      <w:r w:rsidRPr="003951D5">
        <w:rPr>
          <w:lang w:val="nl-NL"/>
        </w:rPr>
        <w:t>Voorwerp</w:t>
      </w:r>
    </w:p>
    <w:p w14:paraId="0057CC5A" w14:textId="4CD7640F" w:rsidR="00AB4B15" w:rsidRPr="003951D5" w:rsidRDefault="00AB4B15" w:rsidP="00FD7DA6">
      <w:pPr>
        <w:pStyle w:val="ABody3"/>
        <w:ind w:left="0"/>
        <w:rPr>
          <w:lang w:val="nl-BE"/>
        </w:rPr>
      </w:pPr>
      <w:r w:rsidRPr="003951D5">
        <w:rPr>
          <w:lang w:val="nl-BE"/>
        </w:rPr>
        <w:t xml:space="preserve">De Vennootschap heeft tot voorwerp, zowel in België als in het buitenland, aan haar aandeelhouders een economisch of sociaal voordeel te verschaffen ter bevrediging van de beroeps- of persoonlijke behoeften van de aandeelhouders. </w:t>
      </w:r>
    </w:p>
    <w:p w14:paraId="434743B4" w14:textId="77777777" w:rsidR="00AB4B15" w:rsidRPr="003951D5" w:rsidRDefault="00AB4B15" w:rsidP="00FD7DA6">
      <w:pPr>
        <w:pStyle w:val="ABody3"/>
        <w:ind w:left="0"/>
        <w:rPr>
          <w:lang w:val="nl-BE"/>
        </w:rPr>
      </w:pPr>
      <w:r w:rsidRPr="003951D5">
        <w:rPr>
          <w:lang w:val="nl-BE"/>
        </w:rPr>
        <w:t xml:space="preserve">De Vennootschap heeft verder tot voorwerp, zowel in België als in het buitenland, een positieve maatschappelijke impact te bewerkstelligen op de mens en de samenleving, in het bijzonder door bij te dragen tot de bevordering van de gezondheid en het welzijn van de bevolking. </w:t>
      </w:r>
    </w:p>
    <w:p w14:paraId="1FFD3446" w14:textId="77777777" w:rsidR="00AB4B15" w:rsidRPr="003951D5" w:rsidRDefault="00AB4B15" w:rsidP="00FD7DA6">
      <w:pPr>
        <w:pStyle w:val="ABody3"/>
        <w:ind w:left="0"/>
        <w:rPr>
          <w:lang w:val="nl-BE"/>
        </w:rPr>
      </w:pPr>
      <w:r w:rsidRPr="003951D5">
        <w:rPr>
          <w:lang w:val="nl-BE"/>
        </w:rPr>
        <w:t>Ook derden die rechtstreeks of onrechtstreeks betrokken zijn bij de activiteiten van de Vennootschap, van met haar verbonden vennootschappen en/of van haar aandeelhouders kunnen voordeel halen uit de werkzaamheden van de Vennootschap en aan haar werkzaamheden deelnemen.</w:t>
      </w:r>
    </w:p>
    <w:p w14:paraId="4FCB2829" w14:textId="77777777" w:rsidR="00AB4B15" w:rsidRPr="003951D5" w:rsidRDefault="00AB4B15" w:rsidP="00FD7DA6">
      <w:pPr>
        <w:pStyle w:val="ABody3"/>
        <w:ind w:left="0"/>
        <w:rPr>
          <w:lang w:val="nl-BE"/>
        </w:rPr>
      </w:pPr>
      <w:r w:rsidRPr="003951D5">
        <w:rPr>
          <w:lang w:val="nl-BE"/>
        </w:rPr>
        <w:t>De Vennootschap kan daartoe, zowel in België als in het buitenland, voor eigen rekening of voor rekening van derden, of door deelname van dezen, voldoen aan de behoeften van haar aandeelhouders (dienstverleners uit de gezondheidszorg en met name apothekers, artsen en thuisverpleegkundigen en/of samenwerkingsverbanden tussen dergelijke dienstverleners) door:</w:t>
      </w:r>
    </w:p>
    <w:p w14:paraId="3FD098B7" w14:textId="563834A8" w:rsidR="00AB4B15" w:rsidRPr="003951D5" w:rsidRDefault="00AB4B15" w:rsidP="00AB4B15">
      <w:pPr>
        <w:pStyle w:val="ABody3"/>
        <w:ind w:left="1560"/>
        <w:rPr>
          <w:lang w:val="nl-BE"/>
        </w:rPr>
      </w:pPr>
      <w:r w:rsidRPr="003951D5">
        <w:rPr>
          <w:lang w:val="nl-BE"/>
        </w:rPr>
        <w:t xml:space="preserve">- Het stimuleren van de therapietrouw bij patiënten binnen België en binnen de Europese Unie, met name en in het bijzonder door het promoten van de markt- </w:t>
      </w:r>
      <w:r w:rsidRPr="003951D5">
        <w:rPr>
          <w:lang w:val="nl-BE"/>
        </w:rPr>
        <w:lastRenderedPageBreak/>
        <w:t xml:space="preserve">en patiëntenadoptie van </w:t>
      </w:r>
      <w:r w:rsidR="00816D11" w:rsidRPr="003951D5">
        <w:rPr>
          <w:lang w:val="nl-BE"/>
        </w:rPr>
        <w:t>individuele m</w:t>
      </w:r>
      <w:r w:rsidRPr="003951D5">
        <w:rPr>
          <w:lang w:val="nl-BE"/>
        </w:rPr>
        <w:t>e</w:t>
      </w:r>
      <w:r w:rsidR="00816D11" w:rsidRPr="003951D5">
        <w:rPr>
          <w:lang w:val="nl-BE"/>
        </w:rPr>
        <w:t>dicatievoorbereidingen</w:t>
      </w:r>
      <w:r w:rsidRPr="003951D5">
        <w:rPr>
          <w:lang w:val="nl-BE"/>
        </w:rPr>
        <w:t xml:space="preserve"> (IM</w:t>
      </w:r>
      <w:r w:rsidR="00816D11" w:rsidRPr="003951D5">
        <w:rPr>
          <w:lang w:val="nl-BE"/>
        </w:rPr>
        <w:t>V</w:t>
      </w:r>
      <w:r w:rsidRPr="003951D5">
        <w:rPr>
          <w:lang w:val="nl-BE"/>
        </w:rPr>
        <w:t xml:space="preserve">)-oplossingen; </w:t>
      </w:r>
    </w:p>
    <w:p w14:paraId="407F8CEE" w14:textId="1D806F7B" w:rsidR="00AB4B15" w:rsidRPr="003951D5" w:rsidRDefault="00AB4B15" w:rsidP="00AB4B15">
      <w:pPr>
        <w:pStyle w:val="ABody3"/>
        <w:ind w:left="1560"/>
        <w:rPr>
          <w:lang w:val="nl-BE"/>
        </w:rPr>
      </w:pPr>
      <w:r w:rsidRPr="003951D5">
        <w:rPr>
          <w:lang w:val="nl-BE"/>
        </w:rPr>
        <w:t xml:space="preserve">- In dit verband, al dan niet via de tussenkomst van dochtervennootschappen of verbonden ondernemingen, te investeren in en ondersteuning te verlenen aan innovatieve bedrijven die het potentieel hebben om de markt- en patiëntenadoptie van </w:t>
      </w:r>
      <w:r w:rsidR="00816D11" w:rsidRPr="003951D5">
        <w:rPr>
          <w:lang w:val="nl-BE"/>
        </w:rPr>
        <w:t>IMV</w:t>
      </w:r>
      <w:r w:rsidRPr="003951D5">
        <w:rPr>
          <w:lang w:val="nl-BE"/>
        </w:rPr>
        <w:t xml:space="preserve">-oplossingen te stimuleren of te promoten; </w:t>
      </w:r>
    </w:p>
    <w:p w14:paraId="784E683D" w14:textId="77777777" w:rsidR="00AB4B15" w:rsidRPr="003951D5" w:rsidRDefault="00AB4B15" w:rsidP="00AB4B15">
      <w:pPr>
        <w:pStyle w:val="ABody3"/>
        <w:ind w:left="1560"/>
        <w:rPr>
          <w:lang w:val="nl-BE"/>
        </w:rPr>
      </w:pPr>
      <w:r w:rsidRPr="003951D5">
        <w:rPr>
          <w:lang w:val="nl-BE"/>
        </w:rPr>
        <w:t>- In het kader van deze investeringen voordelen te onderhandelen die beschikbaar zullen worden gemaakt aan haar leden, in overeenstemming met de deontologie en de wettelijke regels terzake;</w:t>
      </w:r>
    </w:p>
    <w:p w14:paraId="7301EDEF" w14:textId="0AB88E4F" w:rsidR="00AB4B15" w:rsidRPr="003951D5" w:rsidRDefault="00AB4B15" w:rsidP="00AB4B15">
      <w:pPr>
        <w:pStyle w:val="ABody3"/>
        <w:ind w:left="1560"/>
        <w:rPr>
          <w:lang w:val="nl-BE"/>
        </w:rPr>
      </w:pPr>
      <w:r w:rsidRPr="003951D5">
        <w:rPr>
          <w:lang w:val="nl-BE"/>
        </w:rPr>
        <w:t xml:space="preserve">- Het rechtstreeks of onrechtstreeks vervaardingen, verwerken, behandelen, aankopen en verkopen, distribueren, vervoeren, leveren, terugnemen, importeren en exporteren, onder welke vorm ook, van </w:t>
      </w:r>
      <w:r w:rsidR="00816D11" w:rsidRPr="003951D5">
        <w:rPr>
          <w:lang w:val="nl-BE"/>
        </w:rPr>
        <w:t>IMV</w:t>
      </w:r>
      <w:r w:rsidRPr="003951D5">
        <w:rPr>
          <w:lang w:val="nl-BE"/>
        </w:rPr>
        <w:t xml:space="preserve">-oplossingen en soortgelijke en aanverwante producten (waaronder gezondheids- en verzorgingsproducten – met inbegrip van maar niet beperkt tot voedingssupplementen, huidcrèmes, ph-neutrale zepen, …), toebehoren en bijhorigheden die rechtstreeks of onrechtstreeks verband houden met </w:t>
      </w:r>
      <w:r w:rsidR="00816D11" w:rsidRPr="003951D5">
        <w:rPr>
          <w:lang w:val="nl-BE"/>
        </w:rPr>
        <w:t>IMV</w:t>
      </w:r>
      <w:r w:rsidRPr="003951D5">
        <w:rPr>
          <w:lang w:val="nl-BE"/>
        </w:rPr>
        <w:t xml:space="preserve">-oplossingen, evenals het investeren in derden die deze activiteiten tot doel hebben;  </w:t>
      </w:r>
    </w:p>
    <w:p w14:paraId="2C11DABE" w14:textId="353FCFA2" w:rsidR="00AB4B15" w:rsidRPr="003951D5" w:rsidRDefault="00AB4B15" w:rsidP="00AB4B15">
      <w:pPr>
        <w:pStyle w:val="ABody3"/>
        <w:ind w:left="1560"/>
        <w:rPr>
          <w:lang w:val="nl-BE"/>
        </w:rPr>
      </w:pPr>
      <w:r w:rsidRPr="003951D5">
        <w:rPr>
          <w:lang w:val="nl-BE"/>
        </w:rPr>
        <w:t xml:space="preserve">- Het ontwikkelen en registreren van nieuwe </w:t>
      </w:r>
      <w:r w:rsidR="00816D11" w:rsidRPr="003951D5">
        <w:rPr>
          <w:lang w:val="nl-BE"/>
        </w:rPr>
        <w:t>IMV</w:t>
      </w:r>
      <w:r w:rsidRPr="003951D5">
        <w:rPr>
          <w:lang w:val="nl-BE"/>
        </w:rPr>
        <w:t xml:space="preserve">-oplossingen; </w:t>
      </w:r>
    </w:p>
    <w:p w14:paraId="44017AAC" w14:textId="5464F516" w:rsidR="00AB4B15" w:rsidRPr="003951D5" w:rsidRDefault="00AB4B15" w:rsidP="00AB4B15">
      <w:pPr>
        <w:pStyle w:val="ABody3"/>
        <w:ind w:left="1560"/>
        <w:rPr>
          <w:lang w:val="nl-BE"/>
        </w:rPr>
      </w:pPr>
      <w:r w:rsidRPr="003951D5">
        <w:rPr>
          <w:lang w:val="nl-BE"/>
        </w:rPr>
        <w:t xml:space="preserve">- Het uitrusten van alle instellingen of diensten van </w:t>
      </w:r>
      <w:r w:rsidR="00816D11" w:rsidRPr="003951D5">
        <w:rPr>
          <w:lang w:val="nl-BE"/>
        </w:rPr>
        <w:t>IMV</w:t>
      </w:r>
      <w:r w:rsidRPr="003951D5">
        <w:rPr>
          <w:lang w:val="nl-BE"/>
        </w:rPr>
        <w:t xml:space="preserve">-en soortgelijke oplossingen ter bevordering van de gezondheid en het welzijn van de bevolking;  </w:t>
      </w:r>
    </w:p>
    <w:p w14:paraId="07CBF58D" w14:textId="77777777" w:rsidR="00AB4B15" w:rsidRPr="003951D5" w:rsidRDefault="00AB4B15" w:rsidP="00AB4B15">
      <w:pPr>
        <w:pStyle w:val="ABody3"/>
        <w:ind w:left="1560"/>
        <w:rPr>
          <w:lang w:val="nl-BE"/>
        </w:rPr>
      </w:pPr>
      <w:r w:rsidRPr="003951D5">
        <w:rPr>
          <w:lang w:val="nl-BE"/>
        </w:rPr>
        <w:t xml:space="preserve">- De met het voorwerp van de Vennootschap verbonden informatie en data analyseren, verwerken en commercialiseren; </w:t>
      </w:r>
    </w:p>
    <w:p w14:paraId="3697C644" w14:textId="77777777" w:rsidR="00AB4B15" w:rsidRPr="003951D5" w:rsidRDefault="00AB4B15" w:rsidP="00AB4B15">
      <w:pPr>
        <w:pStyle w:val="ABody3"/>
        <w:ind w:left="1560"/>
        <w:rPr>
          <w:lang w:val="nl-BE"/>
        </w:rPr>
      </w:pPr>
      <w:r w:rsidRPr="003951D5">
        <w:rPr>
          <w:lang w:val="nl-BE"/>
        </w:rPr>
        <w:t>- Het creëren, organiseren en uitbouwen van dienstverlening ten gunste van de aandeelhouders (waaronder – maar niet beperkt tot – het onderhandelen van coöperantenkortingen voor de aankoop van- en groepsaankopen van geneesmiddelen, gezondheids- en verzorgingsproducten), en alle activiteiten en verrichtingen op het gebied van vertegenwoordiging en belangenverdediging van de aandeelhouders.</w:t>
      </w:r>
    </w:p>
    <w:p w14:paraId="779DE056" w14:textId="77777777" w:rsidR="00AB4B15" w:rsidRPr="003951D5" w:rsidRDefault="00AB4B15" w:rsidP="00FD7DA6">
      <w:pPr>
        <w:pStyle w:val="ABody3"/>
        <w:ind w:left="0"/>
        <w:rPr>
          <w:lang w:val="nl-BE"/>
        </w:rPr>
      </w:pPr>
      <w:r w:rsidRPr="003951D5">
        <w:rPr>
          <w:lang w:val="nl-BE"/>
        </w:rPr>
        <w:t>Zij heeft in het algemeen de volle rechtsbekwaamheid om alle handelingen en verrichtingen te voltrekken die een rechtstreeks of onrechtstreeks verband houden met haar doel of welke van die aard zouden zijn dat zij de verwezenlijking van dit doel, rechtstreeks of onrechtstreeks, geheel of ten dele vergemakkelijken.</w:t>
      </w:r>
    </w:p>
    <w:p w14:paraId="7EB447F0" w14:textId="77777777" w:rsidR="00AB4B15" w:rsidRPr="003951D5" w:rsidRDefault="00AB4B15" w:rsidP="00FD7DA6">
      <w:pPr>
        <w:pStyle w:val="ABody3"/>
        <w:ind w:left="0"/>
        <w:rPr>
          <w:lang w:val="nl-BE"/>
        </w:rPr>
      </w:pPr>
      <w:r w:rsidRPr="003951D5">
        <w:rPr>
          <w:lang w:val="nl-BE"/>
        </w:rPr>
        <w:t xml:space="preserve">Zij kan belangen nemen door associatie, inbreng, fusie, financiële tussenkomst of op gelijk welke andere wijze, in alle vennootschappen, verenigingen of ondernemingen met een identiek, gelijklopend of samenhangend voorwerp met het hare of die van aard kunnen zijn de hiervoor beschreven economische activiteiten te bevorderen. </w:t>
      </w:r>
    </w:p>
    <w:p w14:paraId="6538B666" w14:textId="77777777" w:rsidR="00AB4B15" w:rsidRPr="003951D5" w:rsidRDefault="00AB4B15" w:rsidP="00FD7DA6">
      <w:pPr>
        <w:pStyle w:val="ABody3"/>
        <w:ind w:left="0"/>
        <w:rPr>
          <w:lang w:val="nl-BE"/>
        </w:rPr>
      </w:pPr>
      <w:r w:rsidRPr="003951D5">
        <w:rPr>
          <w:lang w:val="nl-BE"/>
        </w:rPr>
        <w:t>Zij kan de functies van bestuurder of vereffenaar uitoefenen in andere vennootschappen.</w:t>
      </w:r>
    </w:p>
    <w:p w14:paraId="4BBA5CC4" w14:textId="77777777" w:rsidR="00AB4B15" w:rsidRPr="003951D5" w:rsidRDefault="00AB4B15" w:rsidP="00FD7DA6">
      <w:pPr>
        <w:pStyle w:val="ABody3"/>
        <w:ind w:left="0"/>
        <w:rPr>
          <w:color w:val="0000FF"/>
          <w:lang w:val="nl-BE"/>
        </w:rPr>
      </w:pPr>
      <w:r w:rsidRPr="003951D5">
        <w:rPr>
          <w:lang w:val="nl-BE"/>
        </w:rPr>
        <w:lastRenderedPageBreak/>
        <w:t>De Vennootschap mag zich borgstellen of zakelijke zekerheden verlenen ten voordele van vennootschappen of particulieren, in de meest ruime zin.</w:t>
      </w:r>
      <w:r w:rsidRPr="003951D5">
        <w:rPr>
          <w:lang w:val="nl-BE"/>
        </w:rPr>
        <w:tab/>
      </w:r>
    </w:p>
    <w:p w14:paraId="02268B06" w14:textId="243D2747" w:rsidR="00D66209" w:rsidRPr="003951D5" w:rsidRDefault="00AB4B15" w:rsidP="00FD7DA6">
      <w:pPr>
        <w:pStyle w:val="ABody3"/>
        <w:ind w:left="0"/>
        <w:rPr>
          <w:lang w:val="nl-NL"/>
        </w:rPr>
      </w:pPr>
      <w:r w:rsidRPr="003951D5">
        <w:rPr>
          <w:lang w:val="nl-BE"/>
        </w:rPr>
        <w:t>In het geval de verrichting van bepaalde handelingen zou onderworpen zijn aan voorafgaande voorwaarden inzake toegang tot het beroep van haar aandeelhouders, of goedkeuring door administratieve, tucht- en/of andere organen, zal de Vennootschap haar optreden, wat betreft de verrichting van deze handelingen, aan de vervulling van deze voorwaarden ondergeschikt maken.</w:t>
      </w:r>
    </w:p>
    <w:p w14:paraId="1BB02219" w14:textId="055EE927" w:rsidR="00D66209" w:rsidRPr="003951D5" w:rsidRDefault="00D66209" w:rsidP="002B71C5">
      <w:pPr>
        <w:pStyle w:val="ALevel1"/>
        <w:rPr>
          <w:lang w:val="nl-NL"/>
        </w:rPr>
      </w:pPr>
      <w:r w:rsidRPr="003951D5">
        <w:rPr>
          <w:lang w:val="nl-NL"/>
        </w:rPr>
        <w:t>Duur</w:t>
      </w:r>
    </w:p>
    <w:p w14:paraId="3F9F04C8" w14:textId="237615AE" w:rsidR="00D66209" w:rsidRPr="003951D5" w:rsidRDefault="00D66209" w:rsidP="00507E59">
      <w:pPr>
        <w:pStyle w:val="ABody1"/>
        <w:rPr>
          <w:rFonts w:ascii="Times New Roman" w:hAnsi="Times New Roman"/>
          <w:sz w:val="20"/>
          <w:szCs w:val="20"/>
          <w:lang w:val="nl-NL"/>
        </w:rPr>
      </w:pPr>
      <w:r w:rsidRPr="003951D5">
        <w:rPr>
          <w:lang w:val="nl-NL"/>
        </w:rPr>
        <w:t xml:space="preserve">De </w:t>
      </w:r>
      <w:r w:rsidR="0086319D" w:rsidRPr="003951D5">
        <w:rPr>
          <w:lang w:val="nl-NL"/>
        </w:rPr>
        <w:t>V</w:t>
      </w:r>
      <w:r w:rsidRPr="003951D5">
        <w:rPr>
          <w:lang w:val="nl-NL"/>
        </w:rPr>
        <w:t>ennootschap is opgericht voor een onbepaalde duur.</w:t>
      </w:r>
      <w:r w:rsidR="00507E59" w:rsidRPr="003951D5">
        <w:rPr>
          <w:lang w:val="nl-NL"/>
        </w:rPr>
        <w:tab/>
      </w:r>
    </w:p>
    <w:p w14:paraId="1DCEFEA1" w14:textId="77777777" w:rsidR="00507E59" w:rsidRPr="003951D5" w:rsidRDefault="00D66209" w:rsidP="00D66209">
      <w:pPr>
        <w:widowControl w:val="0"/>
        <w:autoSpaceDE w:val="0"/>
        <w:autoSpaceDN w:val="0"/>
        <w:adjustRightInd w:val="0"/>
        <w:jc w:val="both"/>
        <w:rPr>
          <w:rStyle w:val="AHeadChar"/>
          <w:lang w:val="nl-NL"/>
        </w:rPr>
      </w:pPr>
      <w:r w:rsidRPr="003951D5">
        <w:rPr>
          <w:rStyle w:val="AHeadChar"/>
          <w:lang w:val="nl-NL"/>
        </w:rPr>
        <w:t>Titel II: Inbrengen en uitgifte van nieuwe aandelen</w:t>
      </w:r>
    </w:p>
    <w:p w14:paraId="528744FF" w14:textId="45A35D49" w:rsidR="00D66209" w:rsidRPr="003951D5" w:rsidRDefault="00507E59" w:rsidP="002B71C5">
      <w:pPr>
        <w:pStyle w:val="ALevel1"/>
        <w:rPr>
          <w:rFonts w:ascii="Times New Roman" w:hAnsi="Times New Roman"/>
          <w:sz w:val="20"/>
          <w:szCs w:val="20"/>
          <w:lang w:val="nl-NL"/>
        </w:rPr>
      </w:pPr>
      <w:r w:rsidRPr="003951D5">
        <w:rPr>
          <w:lang w:val="nl-NL"/>
        </w:rPr>
        <w:t>Inbrengen</w:t>
      </w:r>
      <w:r w:rsidR="006864CB" w:rsidRPr="003951D5">
        <w:rPr>
          <w:lang w:val="nl-NL"/>
        </w:rPr>
        <w:t xml:space="preserve"> en </w:t>
      </w:r>
      <w:r w:rsidR="00333A2A" w:rsidRPr="003951D5">
        <w:rPr>
          <w:lang w:val="nl-NL"/>
        </w:rPr>
        <w:t xml:space="preserve">soorten aandelen </w:t>
      </w:r>
    </w:p>
    <w:p w14:paraId="24383E29" w14:textId="6169995F" w:rsidR="00333A2A" w:rsidRPr="003951D5" w:rsidRDefault="00D54C10" w:rsidP="00D54C10">
      <w:pPr>
        <w:pStyle w:val="ALevel2tekst0"/>
        <w:rPr>
          <w:lang w:val="nl-NL"/>
        </w:rPr>
      </w:pPr>
      <w:r w:rsidRPr="003951D5">
        <w:rPr>
          <w:lang w:val="nl-NL"/>
        </w:rPr>
        <w:t xml:space="preserve">Elke vennoot doet een inbreng in de </w:t>
      </w:r>
      <w:r w:rsidR="0086319D" w:rsidRPr="003951D5">
        <w:rPr>
          <w:lang w:val="nl-NL"/>
        </w:rPr>
        <w:t>V</w:t>
      </w:r>
      <w:r w:rsidRPr="003951D5">
        <w:rPr>
          <w:lang w:val="nl-NL"/>
        </w:rPr>
        <w:t xml:space="preserve">ennootschap, waarvoor hij aandelen verwerft. </w:t>
      </w:r>
    </w:p>
    <w:p w14:paraId="5F505E2F" w14:textId="7B9DD966" w:rsidR="004F79C3" w:rsidRPr="003951D5" w:rsidRDefault="004F79C3" w:rsidP="004F79C3">
      <w:pPr>
        <w:pStyle w:val="ALevel2tekst0"/>
        <w:rPr>
          <w:lang w:val="nl-NL"/>
        </w:rPr>
      </w:pPr>
      <w:r w:rsidRPr="003951D5">
        <w:rPr>
          <w:lang w:val="nl-NL"/>
        </w:rPr>
        <w:t xml:space="preserve">Elk aandeel geeft recht op een gelijk deel in de winstverdeling en in het vereffeningssaldo. </w:t>
      </w:r>
    </w:p>
    <w:p w14:paraId="2021E702" w14:textId="738D7E4E" w:rsidR="00630146" w:rsidRPr="003951D5" w:rsidRDefault="0069374A" w:rsidP="00B1224D">
      <w:pPr>
        <w:pStyle w:val="ALevel2tekst0"/>
        <w:rPr>
          <w:lang w:val="nl-NL"/>
        </w:rPr>
      </w:pPr>
      <w:r w:rsidRPr="003951D5">
        <w:rPr>
          <w:bCs w:val="0"/>
          <w:lang w:val="nl-NL"/>
        </w:rPr>
        <w:t xml:space="preserve">De inbrengen worden geboekt op een </w:t>
      </w:r>
      <w:r w:rsidR="00FD1DD0" w:rsidRPr="003951D5">
        <w:rPr>
          <w:bCs w:val="0"/>
          <w:lang w:val="nl-NL"/>
        </w:rPr>
        <w:t>beschikbare</w:t>
      </w:r>
      <w:r w:rsidRPr="003951D5">
        <w:rPr>
          <w:bCs w:val="0"/>
          <w:lang w:val="nl-NL"/>
        </w:rPr>
        <w:t xml:space="preserve"> eigenvermogensrekening</w:t>
      </w:r>
      <w:r w:rsidR="00FD1DD0" w:rsidRPr="003951D5">
        <w:rPr>
          <w:bCs w:val="0"/>
          <w:lang w:val="nl-NL"/>
        </w:rPr>
        <w:t xml:space="preserve">, </w:t>
      </w:r>
      <w:proofErr w:type="gramStart"/>
      <w:r w:rsidR="00FD1DD0" w:rsidRPr="003951D5">
        <w:rPr>
          <w:bCs w:val="0"/>
          <w:lang w:val="nl-NL"/>
        </w:rPr>
        <w:t>behoudens</w:t>
      </w:r>
      <w:proofErr w:type="gramEnd"/>
      <w:r w:rsidR="00FD1DD0" w:rsidRPr="003951D5">
        <w:rPr>
          <w:bCs w:val="0"/>
          <w:lang w:val="nl-NL"/>
        </w:rPr>
        <w:t xml:space="preserve"> </w:t>
      </w:r>
      <w:proofErr w:type="gramStart"/>
      <w:r w:rsidR="00FD1DD0" w:rsidRPr="003951D5">
        <w:rPr>
          <w:bCs w:val="0"/>
          <w:lang w:val="nl-NL"/>
        </w:rPr>
        <w:t>indien</w:t>
      </w:r>
      <w:proofErr w:type="gramEnd"/>
      <w:r w:rsidR="00FD1DD0" w:rsidRPr="003951D5">
        <w:rPr>
          <w:bCs w:val="0"/>
          <w:lang w:val="nl-NL"/>
        </w:rPr>
        <w:t xml:space="preserve"> </w:t>
      </w:r>
      <w:proofErr w:type="gramStart"/>
      <w:r w:rsidR="00FD1DD0" w:rsidRPr="003951D5">
        <w:rPr>
          <w:bCs w:val="0"/>
          <w:lang w:val="nl-NL"/>
        </w:rPr>
        <w:t>er van</w:t>
      </w:r>
      <w:proofErr w:type="gramEnd"/>
      <w:r w:rsidR="00FD1DD0" w:rsidRPr="003951D5">
        <w:rPr>
          <w:bCs w:val="0"/>
          <w:lang w:val="nl-NL"/>
        </w:rPr>
        <w:t xml:space="preserve"> wordt afgeweken in de uitgiftevoorwaarden</w:t>
      </w:r>
      <w:r w:rsidRPr="003951D5">
        <w:rPr>
          <w:bCs w:val="0"/>
          <w:lang w:val="nl-NL"/>
        </w:rPr>
        <w:t xml:space="preserve">. </w:t>
      </w:r>
    </w:p>
    <w:p w14:paraId="01BBE34D" w14:textId="605583CE" w:rsidR="00630146" w:rsidRPr="003951D5" w:rsidRDefault="00792653" w:rsidP="002B71C5">
      <w:pPr>
        <w:pStyle w:val="ALevel1"/>
        <w:rPr>
          <w:lang w:val="nl-NL"/>
        </w:rPr>
      </w:pPr>
      <w:r w:rsidRPr="003951D5">
        <w:rPr>
          <w:lang w:val="nl-NL"/>
        </w:rPr>
        <w:t>Stortingsplicht</w:t>
      </w:r>
    </w:p>
    <w:p w14:paraId="1A441BD4" w14:textId="5C79E533" w:rsidR="00640BD9" w:rsidRPr="003951D5" w:rsidRDefault="00640BD9" w:rsidP="00640BD9">
      <w:pPr>
        <w:pStyle w:val="ALevel2tekst0"/>
        <w:rPr>
          <w:lang w:val="nl-NL"/>
        </w:rPr>
      </w:pPr>
      <w:r w:rsidRPr="003951D5">
        <w:rPr>
          <w:lang w:val="nl-NL"/>
        </w:rPr>
        <w:t>Alle aandelen moeten bij hun uitgifte volledig worden volgestort, tenzij het bestuursorgaan uitdrukkelijk anders bepaalt. In dat geval stelt het bestuursorgaan:</w:t>
      </w:r>
    </w:p>
    <w:p w14:paraId="0B736511" w14:textId="77777777" w:rsidR="00640BD9" w:rsidRPr="003951D5" w:rsidRDefault="00640BD9" w:rsidP="001105FA">
      <w:pPr>
        <w:pStyle w:val="ASpecialLowerCaseRoman2"/>
        <w:numPr>
          <w:ilvl w:val="0"/>
          <w:numId w:val="49"/>
        </w:numPr>
        <w:rPr>
          <w:lang w:val="nl-NL"/>
        </w:rPr>
      </w:pPr>
      <w:proofErr w:type="gramStart"/>
      <w:r w:rsidRPr="003951D5">
        <w:rPr>
          <w:lang w:val="nl-NL"/>
        </w:rPr>
        <w:t>de</w:t>
      </w:r>
      <w:proofErr w:type="gramEnd"/>
      <w:r w:rsidRPr="003951D5">
        <w:rPr>
          <w:lang w:val="nl-NL"/>
        </w:rPr>
        <w:t xml:space="preserve"> modaliteiten van de inschrijving vast;</w:t>
      </w:r>
    </w:p>
    <w:p w14:paraId="393A855C" w14:textId="77777777" w:rsidR="00640BD9" w:rsidRPr="003951D5" w:rsidRDefault="00640BD9" w:rsidP="001105FA">
      <w:pPr>
        <w:pStyle w:val="ASpecialLowerCaseRoman2"/>
        <w:rPr>
          <w:lang w:val="nl-NL"/>
        </w:rPr>
      </w:pPr>
      <w:proofErr w:type="gramStart"/>
      <w:r w:rsidRPr="003951D5">
        <w:rPr>
          <w:lang w:val="nl-NL"/>
        </w:rPr>
        <w:t>de</w:t>
      </w:r>
      <w:proofErr w:type="gramEnd"/>
      <w:r w:rsidRPr="003951D5">
        <w:rPr>
          <w:lang w:val="nl-NL"/>
        </w:rPr>
        <w:t xml:space="preserve"> verhouding en tijdstippen van (bij)stortingen;</w:t>
      </w:r>
    </w:p>
    <w:p w14:paraId="78F7143B" w14:textId="04A140AB" w:rsidR="00792653" w:rsidRPr="003951D5" w:rsidRDefault="00640BD9" w:rsidP="001105FA">
      <w:pPr>
        <w:pStyle w:val="ASpecialLowerCaseRoman2"/>
        <w:rPr>
          <w:lang w:val="nl-NL"/>
        </w:rPr>
      </w:pPr>
      <w:proofErr w:type="gramStart"/>
      <w:r w:rsidRPr="003951D5">
        <w:rPr>
          <w:lang w:val="nl-NL"/>
        </w:rPr>
        <w:t>de</w:t>
      </w:r>
      <w:proofErr w:type="gramEnd"/>
      <w:r w:rsidRPr="003951D5">
        <w:rPr>
          <w:lang w:val="nl-NL"/>
        </w:rPr>
        <w:t xml:space="preserve"> voorwaarden en sancties bij laattijdige betaling.</w:t>
      </w:r>
    </w:p>
    <w:p w14:paraId="47AECDC7" w14:textId="0DCB7D4C" w:rsidR="00640BD9" w:rsidRPr="003951D5" w:rsidRDefault="00F33528" w:rsidP="00F33528">
      <w:pPr>
        <w:pStyle w:val="ALevel2tekst0"/>
        <w:rPr>
          <w:lang w:val="nl-NL"/>
        </w:rPr>
      </w:pPr>
      <w:proofErr w:type="gramStart"/>
      <w:r w:rsidRPr="003951D5">
        <w:rPr>
          <w:lang w:val="nl-NL"/>
        </w:rPr>
        <w:t>Indien</w:t>
      </w:r>
      <w:proofErr w:type="gramEnd"/>
      <w:r w:rsidRPr="003951D5">
        <w:rPr>
          <w:lang w:val="nl-NL"/>
        </w:rPr>
        <w:t xml:space="preserve"> een aandeelhouder nalaat om binnen de gestelde termijn te storten, is hij van rechtswege een nalatigheidsintrest verschuldigd aan de wettelijke rentevoet, vanaf de dag van opeisbaarheid tot volledige betaling. De rechten verbonden aan deze aandelen worden automatisch geschorst. </w:t>
      </w:r>
    </w:p>
    <w:p w14:paraId="596DFBFB" w14:textId="76C6AFF9" w:rsidR="00F33528" w:rsidRPr="003951D5" w:rsidRDefault="002E15FF" w:rsidP="002E15FF">
      <w:pPr>
        <w:pStyle w:val="ALevel2tekst0"/>
        <w:rPr>
          <w:lang w:val="nl-NL"/>
        </w:rPr>
      </w:pPr>
      <w:r w:rsidRPr="003951D5">
        <w:rPr>
          <w:lang w:val="nl-NL"/>
        </w:rPr>
        <w:t xml:space="preserve">De </w:t>
      </w:r>
      <w:r w:rsidR="0086319D" w:rsidRPr="003951D5">
        <w:rPr>
          <w:lang w:val="nl-NL"/>
        </w:rPr>
        <w:t>V</w:t>
      </w:r>
      <w:r w:rsidRPr="003951D5">
        <w:rPr>
          <w:lang w:val="nl-NL"/>
        </w:rPr>
        <w:t xml:space="preserve">ennootschap behoudt het recht om schadevergoeding te vorderen, de inschrijving te ontbinden of de aandeelhouder uit te sluiten via gerechtelijke weg. </w:t>
      </w:r>
    </w:p>
    <w:p w14:paraId="30232E5D" w14:textId="439AF70F" w:rsidR="002E15FF" w:rsidRPr="003951D5" w:rsidRDefault="002E15FF" w:rsidP="002B71C5">
      <w:pPr>
        <w:pStyle w:val="ALevel1"/>
        <w:rPr>
          <w:lang w:val="nl-NL"/>
        </w:rPr>
      </w:pPr>
      <w:r w:rsidRPr="003951D5">
        <w:rPr>
          <w:lang w:val="nl-NL"/>
        </w:rPr>
        <w:t>Uitgifte van nieuwe aandelen</w:t>
      </w:r>
    </w:p>
    <w:p w14:paraId="729BD4B3" w14:textId="1DF2B863" w:rsidR="002E15FF" w:rsidRPr="003951D5" w:rsidRDefault="003B7501" w:rsidP="003B7501">
      <w:pPr>
        <w:pStyle w:val="ALevel2tekst0"/>
        <w:rPr>
          <w:lang w:val="nl-NL"/>
        </w:rPr>
      </w:pPr>
      <w:r w:rsidRPr="003951D5">
        <w:rPr>
          <w:lang w:val="nl-NL"/>
        </w:rPr>
        <w:t>Het bestuursorgaan is</w:t>
      </w:r>
      <w:r w:rsidR="00154613" w:rsidRPr="003951D5">
        <w:rPr>
          <w:lang w:val="nl-NL"/>
        </w:rPr>
        <w:t xml:space="preserve"> steeds</w:t>
      </w:r>
      <w:r w:rsidRPr="003951D5">
        <w:rPr>
          <w:lang w:val="nl-NL"/>
        </w:rPr>
        <w:t xml:space="preserve"> bevoegd om te beslissen over de uitgifte van nieuwe aandelen van dezelfde soort als bestaande aandelen</w:t>
      </w:r>
      <w:r w:rsidR="00154613" w:rsidRPr="003951D5">
        <w:rPr>
          <w:lang w:val="nl-NL"/>
        </w:rPr>
        <w:t>, evenals over de uitgifte van nieuwe aandelen van een nieuwe soort na daartoe door de algemene vergadering te zijn gemachtigd volgens de regels zoals voorzien in het WVV</w:t>
      </w:r>
      <w:r w:rsidR="002B4B4E" w:rsidRPr="003951D5">
        <w:rPr>
          <w:lang w:val="nl-NL"/>
        </w:rPr>
        <w:t xml:space="preserve"> en deze statuten</w:t>
      </w:r>
      <w:r w:rsidRPr="003951D5">
        <w:rPr>
          <w:lang w:val="nl-NL"/>
        </w:rPr>
        <w:t xml:space="preserve">. De uitgifteprijs </w:t>
      </w:r>
      <w:r w:rsidRPr="003951D5">
        <w:rPr>
          <w:lang w:val="nl-NL"/>
        </w:rPr>
        <w:lastRenderedPageBreak/>
        <w:t>en voorwaarden worden door het bestuursorgaan bepaald</w:t>
      </w:r>
      <w:r w:rsidR="005A7467" w:rsidRPr="003951D5">
        <w:rPr>
          <w:lang w:val="nl-NL"/>
        </w:rPr>
        <w:t>, en de uitgifte kan geschieden door inschrijving in geld of door inbreng in natura binnen de wettelijke grenzen</w:t>
      </w:r>
      <w:r w:rsidRPr="003951D5">
        <w:rPr>
          <w:lang w:val="nl-NL"/>
        </w:rPr>
        <w:t xml:space="preserve">. </w:t>
      </w:r>
    </w:p>
    <w:p w14:paraId="4E066E74" w14:textId="75538A6D" w:rsidR="009916D6" w:rsidRPr="003951D5" w:rsidRDefault="005A7467" w:rsidP="009916D6">
      <w:pPr>
        <w:pStyle w:val="ALevel2tekst0"/>
        <w:rPr>
          <w:lang w:val="nl-NL"/>
        </w:rPr>
      </w:pPr>
      <w:r w:rsidRPr="003951D5">
        <w:rPr>
          <w:lang w:val="nl-NL"/>
        </w:rPr>
        <w:t>Het bestuursorgaan doet op de gewone algemene vergadering verslag over de uitgifte van nieuwe aandelen gedurende het voorgaande boekjaar. Dat verslag vermeldt het aantal en de identiteit van de bestaande en nieuwe aandeelhouders die inschreven op nieuwe aandelen, het aantal en de soort aandelen waarop zij hebben ingeschreven, de betaalde vergoeding, de verantwoording van de uitgifteprijs en de eventuele andere modaliteiten.</w:t>
      </w:r>
    </w:p>
    <w:p w14:paraId="11D8FC05" w14:textId="10C16CAB" w:rsidR="003B7501" w:rsidRPr="003951D5" w:rsidRDefault="008B13E8" w:rsidP="008B13E8">
      <w:pPr>
        <w:pStyle w:val="ALevel2tekst0"/>
        <w:rPr>
          <w:lang w:val="nl-NL"/>
        </w:rPr>
      </w:pPr>
      <w:r w:rsidRPr="003951D5">
        <w:rPr>
          <w:lang w:val="nl-NL"/>
        </w:rPr>
        <w:t>Op nieuwe aandelen kan slechts worden ingeschreven door natuurlijke personen, managementvennootschappen of associaties</w:t>
      </w:r>
      <w:r w:rsidR="00E86B80" w:rsidRPr="003951D5">
        <w:rPr>
          <w:lang w:val="nl-NL"/>
        </w:rPr>
        <w:t xml:space="preserve"> die</w:t>
      </w:r>
      <w:r w:rsidRPr="003951D5">
        <w:rPr>
          <w:lang w:val="nl-NL"/>
        </w:rPr>
        <w:t xml:space="preserve"> voldoen aan de voorwaarden zoals bepaald in </w:t>
      </w:r>
      <w:r w:rsidR="00D06955" w:rsidRPr="003951D5">
        <w:rPr>
          <w:lang w:val="nl-NL"/>
        </w:rPr>
        <w:fldChar w:fldCharType="begin"/>
      </w:r>
      <w:r w:rsidR="00D06955" w:rsidRPr="003951D5">
        <w:rPr>
          <w:lang w:val="nl-NL"/>
        </w:rPr>
        <w:instrText xml:space="preserve"> REF _Ref203139577 \r \h </w:instrText>
      </w:r>
      <w:r w:rsidR="001E13C9" w:rsidRPr="003951D5">
        <w:rPr>
          <w:lang w:val="nl-NL"/>
        </w:rPr>
        <w:instrText xml:space="preserve"> \* MERGEFORMAT </w:instrText>
      </w:r>
      <w:r w:rsidR="00D06955" w:rsidRPr="003951D5">
        <w:rPr>
          <w:lang w:val="nl-NL"/>
        </w:rPr>
      </w:r>
      <w:r w:rsidR="00D06955" w:rsidRPr="003951D5">
        <w:rPr>
          <w:lang w:val="nl-NL"/>
        </w:rPr>
        <w:fldChar w:fldCharType="separate"/>
      </w:r>
      <w:r w:rsidR="00D06955" w:rsidRPr="003951D5">
        <w:rPr>
          <w:lang w:val="nl-NL"/>
        </w:rPr>
        <w:t>Artikel 11</w:t>
      </w:r>
      <w:r w:rsidR="00D06955" w:rsidRPr="003951D5">
        <w:rPr>
          <w:lang w:val="nl-NL"/>
        </w:rPr>
        <w:fldChar w:fldCharType="end"/>
      </w:r>
      <w:r w:rsidR="00D06955" w:rsidRPr="003951D5">
        <w:rPr>
          <w:lang w:val="nl-NL"/>
        </w:rPr>
        <w:t xml:space="preserve"> </w:t>
      </w:r>
      <w:r w:rsidRPr="003951D5">
        <w:rPr>
          <w:lang w:val="nl-NL"/>
        </w:rPr>
        <w:t>van deze statuten</w:t>
      </w:r>
      <w:r w:rsidR="00BC1DA7" w:rsidRPr="003951D5">
        <w:rPr>
          <w:lang w:val="nl-NL"/>
        </w:rPr>
        <w:t>.</w:t>
      </w:r>
    </w:p>
    <w:p w14:paraId="51576CFD" w14:textId="77777777" w:rsidR="00A7063B" w:rsidRPr="003951D5" w:rsidRDefault="00D66209" w:rsidP="00A7063B">
      <w:pPr>
        <w:pStyle w:val="AHead"/>
        <w:rPr>
          <w:lang w:val="nl-NL"/>
        </w:rPr>
      </w:pPr>
      <w:r w:rsidRPr="003951D5">
        <w:rPr>
          <w:lang w:val="nl-NL"/>
        </w:rPr>
        <w:t xml:space="preserve">TITEL III. </w:t>
      </w:r>
      <w:commentRangeStart w:id="1"/>
      <w:r w:rsidRPr="003951D5">
        <w:rPr>
          <w:lang w:val="nl-NL"/>
        </w:rPr>
        <w:t>EFFECTEN</w:t>
      </w:r>
      <w:commentRangeEnd w:id="1"/>
      <w:r w:rsidR="00162750" w:rsidRPr="003951D5">
        <w:rPr>
          <w:rStyle w:val="CommentReference"/>
          <w:rFonts w:ascii="Arial" w:hAnsi="Arial" w:cs="Times New Roman"/>
          <w:b w:val="0"/>
          <w:kern w:val="0"/>
          <w:lang w:val="nl-BE"/>
        </w:rPr>
        <w:commentReference w:id="1"/>
      </w:r>
    </w:p>
    <w:p w14:paraId="2D8E763B" w14:textId="7FD4B7BB" w:rsidR="00D66209" w:rsidRPr="003951D5" w:rsidRDefault="00D66209" w:rsidP="002B71C5">
      <w:pPr>
        <w:pStyle w:val="ALevel1"/>
        <w:rPr>
          <w:rFonts w:ascii="Times New Roman" w:hAnsi="Times New Roman"/>
          <w:b w:val="0"/>
          <w:bCs w:val="0"/>
          <w:szCs w:val="20"/>
          <w:lang w:val="nl-NL"/>
        </w:rPr>
      </w:pPr>
      <w:r w:rsidRPr="003951D5">
        <w:rPr>
          <w:rStyle w:val="ALevel1Char"/>
          <w:b/>
          <w:bCs/>
          <w:lang w:val="nl-NL"/>
        </w:rPr>
        <w:t>Aard van de aandelen</w:t>
      </w:r>
    </w:p>
    <w:p w14:paraId="4D5A6E01" w14:textId="706C2201" w:rsidR="00D66209" w:rsidRPr="003951D5" w:rsidRDefault="00D66209" w:rsidP="002B71C5">
      <w:pPr>
        <w:pStyle w:val="ALevel2tekst0"/>
        <w:rPr>
          <w:lang w:val="nl-NL"/>
        </w:rPr>
      </w:pPr>
      <w:r w:rsidRPr="003951D5">
        <w:rPr>
          <w:lang w:val="nl-NL"/>
        </w:rPr>
        <w:t>Alle aandelen zijn op naam, zij zijn voorzien van een volgnummer.</w:t>
      </w:r>
    </w:p>
    <w:p w14:paraId="213AFB86" w14:textId="2B3BF170" w:rsidR="00D66209" w:rsidRPr="003951D5" w:rsidRDefault="00D66209" w:rsidP="006C6AEF">
      <w:pPr>
        <w:pStyle w:val="ALevel2tekst0"/>
        <w:rPr>
          <w:lang w:val="nl-NL"/>
        </w:rPr>
      </w:pPr>
      <w:r w:rsidRPr="003951D5">
        <w:rPr>
          <w:lang w:val="nl-NL"/>
        </w:rPr>
        <w:t xml:space="preserve">Ze zijn </w:t>
      </w:r>
      <w:r w:rsidR="006C6AEF" w:rsidRPr="003951D5">
        <w:rPr>
          <w:lang w:val="nl-NL"/>
        </w:rPr>
        <w:t xml:space="preserve">ingeschreven in het aandelenregister dat wordt bijgehouden op de zetel van de </w:t>
      </w:r>
      <w:r w:rsidR="0086319D" w:rsidRPr="003951D5">
        <w:rPr>
          <w:lang w:val="nl-NL"/>
        </w:rPr>
        <w:t>V</w:t>
      </w:r>
      <w:r w:rsidR="006C6AEF" w:rsidRPr="003951D5">
        <w:rPr>
          <w:lang w:val="nl-NL"/>
        </w:rPr>
        <w:t>ennootschap, in</w:t>
      </w:r>
      <w:r w:rsidR="00B1224D" w:rsidRPr="003951D5">
        <w:rPr>
          <w:lang w:val="nl-NL"/>
        </w:rPr>
        <w:t xml:space="preserve"> fysieke of</w:t>
      </w:r>
      <w:r w:rsidR="006C6AEF" w:rsidRPr="003951D5">
        <w:rPr>
          <w:lang w:val="nl-NL"/>
        </w:rPr>
        <w:t xml:space="preserve"> elektronische vorm, overeenkomstig artikelen 6:24 en 6:25 van het Wetboek van vennootschappen en verenigingen</w:t>
      </w:r>
      <w:r w:rsidRPr="003951D5">
        <w:rPr>
          <w:lang w:val="nl-NL"/>
        </w:rPr>
        <w:t xml:space="preserve">. De aandeelhouders mogen </w:t>
      </w:r>
      <w:proofErr w:type="gramStart"/>
      <w:r w:rsidRPr="003951D5">
        <w:rPr>
          <w:lang w:val="nl-NL"/>
        </w:rPr>
        <w:t>kennis nemen</w:t>
      </w:r>
      <w:proofErr w:type="gramEnd"/>
      <w:r w:rsidRPr="003951D5">
        <w:rPr>
          <w:lang w:val="nl-NL"/>
        </w:rPr>
        <w:t xml:space="preserve"> van dit register </w:t>
      </w:r>
      <w:proofErr w:type="gramStart"/>
      <w:r w:rsidRPr="003951D5">
        <w:rPr>
          <w:lang w:val="nl-NL"/>
        </w:rPr>
        <w:t>betreffende</w:t>
      </w:r>
      <w:proofErr w:type="gramEnd"/>
      <w:r w:rsidRPr="003951D5">
        <w:rPr>
          <w:lang w:val="nl-NL"/>
        </w:rPr>
        <w:t xml:space="preserve"> hun effecten. </w:t>
      </w:r>
    </w:p>
    <w:p w14:paraId="617B5356" w14:textId="29F007CA" w:rsidR="00690FA5" w:rsidRPr="003951D5" w:rsidRDefault="008E4677" w:rsidP="008E4677">
      <w:pPr>
        <w:pStyle w:val="ALevel2tekst0"/>
        <w:rPr>
          <w:lang w:val="nl-NL"/>
        </w:rPr>
      </w:pPr>
      <w:r w:rsidRPr="003951D5">
        <w:rPr>
          <w:lang w:val="nl-NL"/>
        </w:rPr>
        <w:t xml:space="preserve">De eigendom van de aandelen wordt bewezen door de inschrijving in het register. </w:t>
      </w:r>
    </w:p>
    <w:p w14:paraId="11B7DAAE" w14:textId="77777777" w:rsidR="008E4677" w:rsidRPr="003951D5" w:rsidRDefault="008E4677" w:rsidP="008E4677">
      <w:pPr>
        <w:pStyle w:val="ALevel2tekst0"/>
        <w:rPr>
          <w:lang w:val="nl-NL"/>
        </w:rPr>
      </w:pPr>
      <w:r w:rsidRPr="003951D5">
        <w:rPr>
          <w:lang w:val="nl-NL"/>
        </w:rPr>
        <w:t>Vruchtgebruikers en blote eigenaars worden afzonderlijk ingeschreven, met vermelding van hun respectieve rechten</w:t>
      </w:r>
      <w:r w:rsidR="00D66209" w:rsidRPr="003951D5">
        <w:rPr>
          <w:lang w:val="nl-NL"/>
        </w:rPr>
        <w:t>.</w:t>
      </w:r>
      <w:r w:rsidR="00690FA5" w:rsidRPr="003951D5">
        <w:rPr>
          <w:lang w:val="nl-NL"/>
        </w:rPr>
        <w:tab/>
      </w:r>
    </w:p>
    <w:p w14:paraId="39B336C6" w14:textId="0A0700D1" w:rsidR="00D66209" w:rsidRPr="003951D5" w:rsidRDefault="00D66209" w:rsidP="008E4677">
      <w:pPr>
        <w:pStyle w:val="ALevel2tekst0"/>
        <w:rPr>
          <w:lang w:val="nl-NL"/>
        </w:rPr>
      </w:pPr>
      <w:r w:rsidRPr="003951D5">
        <w:rPr>
          <w:lang w:val="nl-NL"/>
        </w:rPr>
        <w:t xml:space="preserve">De overdrachten en overgangen hebben slechts uitwerking ten aanzien van de </w:t>
      </w:r>
      <w:r w:rsidR="008E4677" w:rsidRPr="003951D5">
        <w:rPr>
          <w:lang w:val="nl-NL"/>
        </w:rPr>
        <w:t>V</w:t>
      </w:r>
      <w:r w:rsidRPr="003951D5">
        <w:rPr>
          <w:lang w:val="nl-NL"/>
        </w:rPr>
        <w:t xml:space="preserve">ennootschap en de derden vanaf hun inschrijving in het </w:t>
      </w:r>
      <w:r w:rsidR="008E4677" w:rsidRPr="003951D5">
        <w:rPr>
          <w:lang w:val="nl-NL"/>
        </w:rPr>
        <w:t>aandelenregister</w:t>
      </w:r>
      <w:r w:rsidRPr="003951D5">
        <w:rPr>
          <w:lang w:val="nl-NL"/>
        </w:rPr>
        <w:t xml:space="preserve">. </w:t>
      </w:r>
    </w:p>
    <w:p w14:paraId="2B4921D2" w14:textId="476BA339" w:rsidR="00D66209" w:rsidRPr="003951D5" w:rsidRDefault="00940733" w:rsidP="00940733">
      <w:pPr>
        <w:pStyle w:val="ALevel2tekst0"/>
        <w:rPr>
          <w:lang w:val="nl-NL"/>
        </w:rPr>
      </w:pPr>
      <w:r w:rsidRPr="003951D5">
        <w:rPr>
          <w:lang w:val="nl-NL"/>
        </w:rPr>
        <w:t xml:space="preserve">Alle aandelen verlenen gelijke rechten, </w:t>
      </w:r>
      <w:proofErr w:type="gramStart"/>
      <w:r w:rsidRPr="003951D5">
        <w:rPr>
          <w:lang w:val="nl-NL"/>
        </w:rPr>
        <w:t>behoudens</w:t>
      </w:r>
      <w:proofErr w:type="gramEnd"/>
      <w:r w:rsidRPr="003951D5">
        <w:rPr>
          <w:lang w:val="nl-NL"/>
        </w:rPr>
        <w:t xml:space="preserve"> wat betreft hun soort en de eraan verbonden toelatingsvoorwaarden zoals bepaald in deze statuten.</w:t>
      </w:r>
    </w:p>
    <w:p w14:paraId="20D9F2D1" w14:textId="66366685" w:rsidR="00D66209" w:rsidRPr="003951D5" w:rsidRDefault="00D66209" w:rsidP="00940733">
      <w:pPr>
        <w:pStyle w:val="ALevel1"/>
        <w:rPr>
          <w:lang w:val="nl-NL"/>
        </w:rPr>
      </w:pPr>
      <w:r w:rsidRPr="003951D5">
        <w:rPr>
          <w:lang w:val="nl-NL"/>
        </w:rPr>
        <w:t>Ondeelbaarheid van de aandele</w:t>
      </w:r>
      <w:r w:rsidR="00940733" w:rsidRPr="003951D5">
        <w:rPr>
          <w:lang w:val="nl-NL"/>
        </w:rPr>
        <w:t>n</w:t>
      </w:r>
    </w:p>
    <w:p w14:paraId="48E25791" w14:textId="5E18F52E" w:rsidR="00D66209" w:rsidRPr="003951D5" w:rsidRDefault="00D66209" w:rsidP="00940733">
      <w:pPr>
        <w:pStyle w:val="ALevel2tekst0"/>
        <w:rPr>
          <w:lang w:val="nl-NL"/>
        </w:rPr>
      </w:pPr>
      <w:r w:rsidRPr="003951D5">
        <w:rPr>
          <w:lang w:val="nl-NL"/>
        </w:rPr>
        <w:t>De aandelen zijn ondeelbaar.</w:t>
      </w:r>
    </w:p>
    <w:p w14:paraId="34A30397" w14:textId="2F8DF5D7" w:rsidR="007E638D" w:rsidRPr="003951D5" w:rsidRDefault="007E638D" w:rsidP="007E638D">
      <w:pPr>
        <w:pStyle w:val="ALevel2tekst0"/>
        <w:rPr>
          <w:lang w:val="nl-NL"/>
        </w:rPr>
      </w:pPr>
      <w:r w:rsidRPr="003951D5">
        <w:rPr>
          <w:lang w:val="nl-NL"/>
        </w:rPr>
        <w:t>Indien verscheidene personen titularissen van zakelijke</w:t>
      </w:r>
      <w:r w:rsidR="00B87195" w:rsidRPr="003951D5">
        <w:rPr>
          <w:lang w:val="nl-NL"/>
        </w:rPr>
        <w:t xml:space="preserve"> of persoonlijke</w:t>
      </w:r>
      <w:r w:rsidRPr="003951D5">
        <w:rPr>
          <w:lang w:val="nl-NL"/>
        </w:rPr>
        <w:t xml:space="preserve"> rechten zijn op eenzelfde aandeel, is de uitoefening van het stemrecht dat is verbonden aan deze aandelen geschorst totdat een enkele persoon ten aanzien van de </w:t>
      </w:r>
      <w:r w:rsidR="0086319D" w:rsidRPr="003951D5">
        <w:rPr>
          <w:lang w:val="nl-NL"/>
        </w:rPr>
        <w:t>V</w:t>
      </w:r>
      <w:r w:rsidRPr="003951D5">
        <w:rPr>
          <w:lang w:val="nl-NL"/>
        </w:rPr>
        <w:t>ennootschap als houder van het stemrecht is aangewezen</w:t>
      </w:r>
      <w:r w:rsidR="00CA2325" w:rsidRPr="003951D5">
        <w:rPr>
          <w:lang w:val="nl-NL"/>
        </w:rPr>
        <w:t>.</w:t>
      </w:r>
    </w:p>
    <w:p w14:paraId="5E94E66F" w14:textId="50F09221" w:rsidR="00CA2325" w:rsidRPr="003951D5" w:rsidRDefault="00CA2325" w:rsidP="00CA2325">
      <w:pPr>
        <w:pStyle w:val="ALevel2tekst0"/>
        <w:rPr>
          <w:lang w:val="nl-NL"/>
        </w:rPr>
      </w:pPr>
      <w:proofErr w:type="gramStart"/>
      <w:r w:rsidRPr="003951D5">
        <w:rPr>
          <w:lang w:val="nl-NL"/>
        </w:rPr>
        <w:t>Behoudens</w:t>
      </w:r>
      <w:proofErr w:type="gramEnd"/>
      <w:r w:rsidRPr="003951D5">
        <w:rPr>
          <w:lang w:val="nl-NL"/>
        </w:rPr>
        <w:t xml:space="preserve"> andersluidende bijzondere bepaling in deze statuten, of in het testament of de overeenkomst waarbij het vruchtgebruik is tot stand gekomen, worden in geval van </w:t>
      </w:r>
      <w:r w:rsidRPr="003951D5">
        <w:rPr>
          <w:lang w:val="nl-NL"/>
        </w:rPr>
        <w:lastRenderedPageBreak/>
        <w:t>splitsing van het eigendomsrecht van een aandeel in vruchtgebruik en blote eigendom, de eraan verbonden rechten uitgeoefend door de vruchtgebruiker.</w:t>
      </w:r>
    </w:p>
    <w:p w14:paraId="15D1C66B" w14:textId="200CFD44" w:rsidR="007A127B" w:rsidRPr="003951D5" w:rsidRDefault="007A127B" w:rsidP="007A127B">
      <w:pPr>
        <w:pStyle w:val="ALevel2tekst0"/>
        <w:rPr>
          <w:lang w:val="nl-NL"/>
        </w:rPr>
      </w:pPr>
      <w:r w:rsidRPr="003951D5">
        <w:rPr>
          <w:lang w:val="nl-NL"/>
        </w:rPr>
        <w:t>In afwijking van bovenstaande kan in het intern reglement bepaald worden dat aandelen niet kunnen worden bezwaard met vruchtgebruik, blote eigendom of enig ander zakelijk recht, zoals pand of optierecht.</w:t>
      </w:r>
    </w:p>
    <w:p w14:paraId="784156B0" w14:textId="67728E05" w:rsidR="00CA2325" w:rsidRPr="003951D5" w:rsidRDefault="00CA2325" w:rsidP="00CA2325">
      <w:pPr>
        <w:pStyle w:val="ALevel2tekst0"/>
        <w:rPr>
          <w:lang w:val="nl-NL"/>
        </w:rPr>
      </w:pPr>
      <w:r w:rsidRPr="003951D5">
        <w:rPr>
          <w:lang w:val="nl-NL"/>
        </w:rPr>
        <w:t xml:space="preserve">In geval van overlijden van een aandeelhouder wordt de uitoefening van de aan zijn aandelen verbonden rechten geschorst tot op de dag van hun terugneming door de </w:t>
      </w:r>
      <w:r w:rsidR="0086319D" w:rsidRPr="003951D5">
        <w:rPr>
          <w:lang w:val="nl-NL"/>
        </w:rPr>
        <w:t>V</w:t>
      </w:r>
      <w:r w:rsidRPr="003951D5">
        <w:rPr>
          <w:lang w:val="nl-NL"/>
        </w:rPr>
        <w:t xml:space="preserve">ennootschap, overeenkomstig </w:t>
      </w:r>
      <w:r w:rsidR="002A3C2B" w:rsidRPr="003951D5">
        <w:rPr>
          <w:lang w:val="nl-NL"/>
        </w:rPr>
        <w:fldChar w:fldCharType="begin"/>
      </w:r>
      <w:r w:rsidR="002A3C2B" w:rsidRPr="003951D5">
        <w:rPr>
          <w:lang w:val="nl-NL"/>
        </w:rPr>
        <w:instrText xml:space="preserve"> REF _Ref203128911 \r \h </w:instrText>
      </w:r>
      <w:r w:rsidR="001E13C9" w:rsidRPr="003951D5">
        <w:rPr>
          <w:lang w:val="nl-NL"/>
        </w:rPr>
        <w:instrText xml:space="preserve"> \* MERGEFORMAT </w:instrText>
      </w:r>
      <w:r w:rsidR="002A3C2B" w:rsidRPr="003951D5">
        <w:rPr>
          <w:lang w:val="nl-NL"/>
        </w:rPr>
      </w:r>
      <w:r w:rsidR="002A3C2B" w:rsidRPr="003951D5">
        <w:rPr>
          <w:lang w:val="nl-NL"/>
        </w:rPr>
        <w:fldChar w:fldCharType="separate"/>
      </w:r>
      <w:r w:rsidR="002A3C2B" w:rsidRPr="003951D5">
        <w:rPr>
          <w:lang w:val="nl-NL"/>
        </w:rPr>
        <w:t>Artikel 13</w:t>
      </w:r>
      <w:r w:rsidR="002A3C2B" w:rsidRPr="003951D5">
        <w:rPr>
          <w:lang w:val="nl-NL"/>
        </w:rPr>
        <w:fldChar w:fldCharType="end"/>
      </w:r>
      <w:r w:rsidR="002A3C2B" w:rsidRPr="003951D5">
        <w:rPr>
          <w:lang w:val="nl-NL"/>
        </w:rPr>
        <w:t xml:space="preserve"> </w:t>
      </w:r>
      <w:r w:rsidRPr="003951D5">
        <w:rPr>
          <w:lang w:val="nl-NL"/>
        </w:rPr>
        <w:t>van deze statuten</w:t>
      </w:r>
      <w:r w:rsidR="007A127B" w:rsidRPr="003951D5">
        <w:rPr>
          <w:lang w:val="nl-NL"/>
        </w:rPr>
        <w:t>.</w:t>
      </w:r>
    </w:p>
    <w:p w14:paraId="0805D784" w14:textId="77777777" w:rsidR="007A127B" w:rsidRPr="003951D5" w:rsidRDefault="007A127B" w:rsidP="007A127B">
      <w:pPr>
        <w:pStyle w:val="ALevel1"/>
        <w:rPr>
          <w:lang w:val="nl-NL"/>
        </w:rPr>
      </w:pPr>
      <w:r w:rsidRPr="003951D5">
        <w:rPr>
          <w:lang w:val="nl-NL"/>
        </w:rPr>
        <w:t>Overdracht en overgang van aandelen</w:t>
      </w:r>
    </w:p>
    <w:p w14:paraId="799BE6B1" w14:textId="77777777" w:rsidR="00572883" w:rsidRPr="003951D5" w:rsidRDefault="008474AA" w:rsidP="007A127B">
      <w:pPr>
        <w:pStyle w:val="ALevel2tekst0"/>
        <w:rPr>
          <w:lang w:val="nl-NL"/>
        </w:rPr>
      </w:pPr>
      <w:r w:rsidRPr="003951D5">
        <w:rPr>
          <w:lang w:val="nl-NL"/>
        </w:rPr>
        <w:t xml:space="preserve">Aandelen zijn niet vrij overdraagbaar. </w:t>
      </w:r>
    </w:p>
    <w:p w14:paraId="27DD9BC1" w14:textId="30BF54F9" w:rsidR="00733E51" w:rsidRPr="003951D5" w:rsidRDefault="008474AA" w:rsidP="00733E51">
      <w:pPr>
        <w:pStyle w:val="ALevel2tekst0"/>
        <w:rPr>
          <w:lang w:val="nl-NL"/>
        </w:rPr>
      </w:pPr>
      <w:r w:rsidRPr="003951D5">
        <w:rPr>
          <w:lang w:val="nl-NL"/>
        </w:rPr>
        <w:t>Iedere o</w:t>
      </w:r>
      <w:r w:rsidR="00D66209" w:rsidRPr="003951D5">
        <w:rPr>
          <w:lang w:val="nl-NL"/>
        </w:rPr>
        <w:t>verdracht</w:t>
      </w:r>
      <w:r w:rsidR="007F7191" w:rsidRPr="003951D5">
        <w:rPr>
          <w:lang w:val="nl-NL"/>
        </w:rPr>
        <w:t xml:space="preserve"> </w:t>
      </w:r>
      <w:r w:rsidRPr="003951D5">
        <w:rPr>
          <w:lang w:val="nl-NL"/>
        </w:rPr>
        <w:t xml:space="preserve">is, op straffe van nietigheid, slechts mogelijk mits voorafgaande schriftelijke goedkeuring door het bestuursorgaan, en in de mate dat de </w:t>
      </w:r>
      <w:r w:rsidR="00572883" w:rsidRPr="003951D5">
        <w:rPr>
          <w:lang w:val="nl-NL"/>
        </w:rPr>
        <w:t>overnemer (de “</w:t>
      </w:r>
      <w:r w:rsidR="00572883" w:rsidRPr="003951D5">
        <w:rPr>
          <w:b/>
          <w:bCs w:val="0"/>
          <w:lang w:val="nl-NL"/>
        </w:rPr>
        <w:t>Kandidaat-Overnemer</w:t>
      </w:r>
      <w:r w:rsidR="00572883" w:rsidRPr="003951D5">
        <w:rPr>
          <w:lang w:val="nl-NL"/>
        </w:rPr>
        <w:t xml:space="preserve">”) voldoet aan de voorwaarden bepaald in </w:t>
      </w:r>
      <w:r w:rsidR="00D42C6E" w:rsidRPr="003951D5">
        <w:rPr>
          <w:lang w:val="nl-NL"/>
        </w:rPr>
        <w:fldChar w:fldCharType="begin"/>
      </w:r>
      <w:r w:rsidR="00D42C6E" w:rsidRPr="003951D5">
        <w:rPr>
          <w:lang w:val="nl-NL"/>
        </w:rPr>
        <w:instrText xml:space="preserve"> REF _Ref203139577 \r \h </w:instrText>
      </w:r>
      <w:r w:rsidR="001E13C9" w:rsidRPr="003951D5">
        <w:rPr>
          <w:lang w:val="nl-NL"/>
        </w:rPr>
        <w:instrText xml:space="preserve"> \* MERGEFORMAT </w:instrText>
      </w:r>
      <w:r w:rsidR="00D42C6E" w:rsidRPr="003951D5">
        <w:rPr>
          <w:lang w:val="nl-NL"/>
        </w:rPr>
      </w:r>
      <w:r w:rsidR="00D42C6E" w:rsidRPr="003951D5">
        <w:rPr>
          <w:lang w:val="nl-NL"/>
        </w:rPr>
        <w:fldChar w:fldCharType="separate"/>
      </w:r>
      <w:r w:rsidR="00D42C6E" w:rsidRPr="003951D5">
        <w:rPr>
          <w:lang w:val="nl-NL"/>
        </w:rPr>
        <w:t>Artikel 11</w:t>
      </w:r>
      <w:r w:rsidR="00D42C6E" w:rsidRPr="003951D5">
        <w:rPr>
          <w:lang w:val="nl-NL"/>
        </w:rPr>
        <w:fldChar w:fldCharType="end"/>
      </w:r>
      <w:r w:rsidR="00D42C6E" w:rsidRPr="003951D5">
        <w:rPr>
          <w:lang w:val="nl-NL"/>
        </w:rPr>
        <w:t xml:space="preserve"> </w:t>
      </w:r>
      <w:r w:rsidR="00572883" w:rsidRPr="003951D5">
        <w:rPr>
          <w:lang w:val="nl-NL"/>
        </w:rPr>
        <w:t>van deze statuten om toegelaten tot worden als aandeelhouder</w:t>
      </w:r>
      <w:r w:rsidRPr="003951D5">
        <w:rPr>
          <w:lang w:val="nl-NL"/>
        </w:rPr>
        <w:t>.</w:t>
      </w:r>
    </w:p>
    <w:p w14:paraId="01DCFBD3" w14:textId="77777777" w:rsidR="00733E51" w:rsidRPr="003951D5" w:rsidRDefault="00D66209" w:rsidP="00733E51">
      <w:pPr>
        <w:pStyle w:val="ALevel2tekst0"/>
        <w:numPr>
          <w:ilvl w:val="0"/>
          <w:numId w:val="0"/>
        </w:numPr>
        <w:ind w:left="680"/>
        <w:rPr>
          <w:lang w:val="nl-NL"/>
        </w:rPr>
      </w:pPr>
      <w:r w:rsidRPr="003951D5">
        <w:rPr>
          <w:lang w:val="nl-NL"/>
        </w:rPr>
        <w:t xml:space="preserve">Daartoe, moet de aandeelhouder of, bij overlijden, zijn erfgerechtigde(n) een verzoek tot het bestuursorgaan richten, bij aangetekende brief, met aanduiding van de naam, voornamen, beroep en woonplaats van de voorgestelde </w:t>
      </w:r>
      <w:r w:rsidR="00733E51" w:rsidRPr="003951D5">
        <w:rPr>
          <w:lang w:val="nl-NL"/>
        </w:rPr>
        <w:t>Kandidaat-</w:t>
      </w:r>
      <w:r w:rsidRPr="003951D5">
        <w:rPr>
          <w:lang w:val="nl-NL"/>
        </w:rPr>
        <w:t xml:space="preserve">overnemer(s), van het aantal aandelen dat wordt overgedragen, </w:t>
      </w:r>
      <w:proofErr w:type="gramStart"/>
      <w:r w:rsidRPr="003951D5">
        <w:rPr>
          <w:lang w:val="nl-NL"/>
        </w:rPr>
        <w:t>alsmede</w:t>
      </w:r>
      <w:proofErr w:type="gramEnd"/>
      <w:r w:rsidRPr="003951D5">
        <w:rPr>
          <w:lang w:val="nl-NL"/>
        </w:rPr>
        <w:t>, bij overdracht onder levenden, van de voor ieder aandeel geboden prijs.</w:t>
      </w:r>
    </w:p>
    <w:p w14:paraId="232BBB0E" w14:textId="77777777" w:rsidR="00733E51" w:rsidRPr="003951D5" w:rsidRDefault="00D66209" w:rsidP="00733E51">
      <w:pPr>
        <w:pStyle w:val="ALevel2tekst0"/>
        <w:numPr>
          <w:ilvl w:val="0"/>
          <w:numId w:val="0"/>
        </w:numPr>
        <w:ind w:left="680"/>
        <w:rPr>
          <w:lang w:val="nl-NL"/>
        </w:rPr>
      </w:pPr>
      <w:r w:rsidRPr="003951D5">
        <w:rPr>
          <w:lang w:val="nl-NL"/>
        </w:rPr>
        <w:t xml:space="preserve">Binnen vijftien dagen na ontvangst van dit bericht, betekent het bestuursorgaan bij aangetekende brief, aan de verzoeker het antwoord op zijn verzoek. </w:t>
      </w:r>
    </w:p>
    <w:p w14:paraId="113FE62C" w14:textId="77777777" w:rsidR="00733E51" w:rsidRPr="003951D5" w:rsidRDefault="00D66209" w:rsidP="00733E51">
      <w:pPr>
        <w:pStyle w:val="ALevel2tekst0"/>
        <w:numPr>
          <w:ilvl w:val="0"/>
          <w:numId w:val="0"/>
        </w:numPr>
        <w:ind w:left="680"/>
        <w:rPr>
          <w:lang w:val="nl-NL"/>
        </w:rPr>
      </w:pPr>
      <w:r w:rsidRPr="003951D5">
        <w:rPr>
          <w:lang w:val="nl-NL"/>
        </w:rPr>
        <w:t xml:space="preserve">Het bestuursorgaan kan het verzoek weigeren, mits motivering. </w:t>
      </w:r>
    </w:p>
    <w:p w14:paraId="50FF977C" w14:textId="1E5C7178" w:rsidR="00D66209" w:rsidRPr="003951D5" w:rsidRDefault="00D66209" w:rsidP="00733E51">
      <w:pPr>
        <w:pStyle w:val="ALevel2tekst0"/>
        <w:numPr>
          <w:ilvl w:val="0"/>
          <w:numId w:val="0"/>
        </w:numPr>
        <w:ind w:left="680"/>
        <w:rPr>
          <w:lang w:val="nl-NL"/>
        </w:rPr>
      </w:pPr>
      <w:r w:rsidRPr="003951D5">
        <w:rPr>
          <w:lang w:val="nl-NL"/>
        </w:rPr>
        <w:t xml:space="preserve">Tegen weigering van goedkeuring staat geen beroep op de rechter open. Niettemin, de aandeelhouder die het geheel of een deel van zijn aandelen wenst over te dragen, of de erfgerechtigden van de overleden aandeelhouder, kunnen vragen dat hun aandelen worden teruggenomen door de </w:t>
      </w:r>
      <w:r w:rsidR="00344013" w:rsidRPr="003951D5">
        <w:rPr>
          <w:lang w:val="nl-NL"/>
        </w:rPr>
        <w:t>V</w:t>
      </w:r>
      <w:r w:rsidRPr="003951D5">
        <w:rPr>
          <w:lang w:val="nl-NL"/>
        </w:rPr>
        <w:t xml:space="preserve">ennootschap overeenkomstig de procedure van uittreding ten laste van het vennootschapsvermogen, bepaald in </w:t>
      </w:r>
      <w:r w:rsidR="002A3C2B" w:rsidRPr="003951D5">
        <w:rPr>
          <w:lang w:val="nl-NL"/>
        </w:rPr>
        <w:fldChar w:fldCharType="begin"/>
      </w:r>
      <w:r w:rsidR="002A3C2B" w:rsidRPr="003951D5">
        <w:rPr>
          <w:lang w:val="nl-NL"/>
        </w:rPr>
        <w:instrText xml:space="preserve"> REF _Ref203128911 \r \h  \* MERGEFORMAT </w:instrText>
      </w:r>
      <w:r w:rsidR="002A3C2B" w:rsidRPr="003951D5">
        <w:rPr>
          <w:lang w:val="nl-NL"/>
        </w:rPr>
      </w:r>
      <w:r w:rsidR="002A3C2B" w:rsidRPr="003951D5">
        <w:rPr>
          <w:lang w:val="nl-NL"/>
        </w:rPr>
        <w:fldChar w:fldCharType="separate"/>
      </w:r>
      <w:r w:rsidR="002A3C2B" w:rsidRPr="003951D5">
        <w:rPr>
          <w:lang w:val="nl-NL"/>
        </w:rPr>
        <w:t>Artikel 13</w:t>
      </w:r>
      <w:r w:rsidR="002A3C2B" w:rsidRPr="003951D5">
        <w:rPr>
          <w:lang w:val="nl-NL"/>
        </w:rPr>
        <w:fldChar w:fldCharType="end"/>
      </w:r>
      <w:r w:rsidR="002A3C2B" w:rsidRPr="003951D5">
        <w:rPr>
          <w:lang w:val="nl-NL"/>
        </w:rPr>
        <w:t xml:space="preserve"> </w:t>
      </w:r>
      <w:r w:rsidRPr="003951D5">
        <w:rPr>
          <w:lang w:val="nl-NL"/>
        </w:rPr>
        <w:t>van deze statuten.</w:t>
      </w:r>
      <w:r w:rsidRPr="003951D5" w:rsidDel="0080104B">
        <w:rPr>
          <w:lang w:val="nl-NL"/>
        </w:rPr>
        <w:t xml:space="preserve"> </w:t>
      </w:r>
    </w:p>
    <w:p w14:paraId="445AB9B4" w14:textId="42322AAA" w:rsidR="00D66209" w:rsidRPr="003951D5" w:rsidRDefault="007F7191" w:rsidP="005160EE">
      <w:pPr>
        <w:pStyle w:val="ALevel2tekst0"/>
        <w:rPr>
          <w:lang w:val="nl-NL"/>
        </w:rPr>
      </w:pPr>
      <w:r w:rsidRPr="003951D5">
        <w:rPr>
          <w:lang w:val="nl-NL"/>
        </w:rPr>
        <w:t xml:space="preserve">Deze bepalingen gelden voor elke overdracht of overgang, onder levenden of bij overlijden, kosteloos of bezwarend, vrijwillig of gedwongen, in volle eigendom, vruchtgebruik of blote eigendom, en voor elke verbintenis of belofte </w:t>
      </w:r>
      <w:r w:rsidR="005160EE" w:rsidRPr="003951D5">
        <w:rPr>
          <w:lang w:val="nl-NL"/>
        </w:rPr>
        <w:t>die vaststaande of eventuele, onmiddellijke of toekomstige overdrachten tot voorwerp hebben.</w:t>
      </w:r>
    </w:p>
    <w:p w14:paraId="7D1E8503" w14:textId="17C28D99" w:rsidR="00D66209" w:rsidRPr="003951D5" w:rsidRDefault="00D66209" w:rsidP="00B523ED">
      <w:pPr>
        <w:pStyle w:val="AHead"/>
        <w:rPr>
          <w:lang w:val="nl-NL"/>
        </w:rPr>
      </w:pPr>
      <w:r w:rsidRPr="003951D5">
        <w:rPr>
          <w:lang w:val="nl-NL"/>
        </w:rPr>
        <w:lastRenderedPageBreak/>
        <w:t>TITEL IV. TOELATING TOT DE VENNOOTSCHAP</w:t>
      </w:r>
    </w:p>
    <w:p w14:paraId="0CB8EECB" w14:textId="65F8821F" w:rsidR="004B494D" w:rsidRPr="003951D5" w:rsidRDefault="00D66209" w:rsidP="00F10DB4">
      <w:pPr>
        <w:pStyle w:val="ALevel1"/>
        <w:rPr>
          <w:lang w:val="nl-NL"/>
        </w:rPr>
      </w:pPr>
      <w:bookmarkStart w:id="2" w:name="_Ref203139577"/>
      <w:r w:rsidRPr="003951D5">
        <w:rPr>
          <w:lang w:val="nl-NL"/>
        </w:rPr>
        <w:t>Toelatingsvoorwaarden</w:t>
      </w:r>
      <w:bookmarkEnd w:id="2"/>
    </w:p>
    <w:p w14:paraId="3CC06EA2" w14:textId="424B285A" w:rsidR="00B523ED" w:rsidRPr="003951D5" w:rsidRDefault="00982019" w:rsidP="00982019">
      <w:pPr>
        <w:pStyle w:val="ALevel2tekst0"/>
        <w:rPr>
          <w:lang w:val="nl-NL"/>
        </w:rPr>
      </w:pPr>
      <w:bookmarkStart w:id="3" w:name="_Ref203760792"/>
      <w:r w:rsidRPr="003951D5">
        <w:rPr>
          <w:lang w:val="nl-NL"/>
        </w:rPr>
        <w:t>Enkel natuurlijke personen, rechtspersonen of associaties die voldoen aan de voorwaarden van ten minste één van de onderstaande hoedanigheden kunnen worden toegelaten als aandeelhouder:</w:t>
      </w:r>
      <w:bookmarkEnd w:id="3"/>
    </w:p>
    <w:p w14:paraId="37A9A362" w14:textId="063E2ED8" w:rsidR="00982019" w:rsidRPr="003951D5" w:rsidRDefault="00C045EF" w:rsidP="00C045EF">
      <w:pPr>
        <w:pStyle w:val="ASpecialBullet2"/>
        <w:rPr>
          <w:lang w:val="nl-NL"/>
        </w:rPr>
      </w:pPr>
      <w:r w:rsidRPr="003951D5">
        <w:rPr>
          <w:lang w:val="nl-NL"/>
        </w:rPr>
        <w:t xml:space="preserve">Aandeelhouder-Apotheker: een natuurlijke persoon die houder is van een diploma apotheker, en als hoofdactiviteit één of meerdere apotheken uitbaat in België. </w:t>
      </w:r>
      <w:proofErr w:type="gramStart"/>
      <w:r w:rsidRPr="003951D5">
        <w:rPr>
          <w:lang w:val="nl-NL"/>
        </w:rPr>
        <w:t>Indien</w:t>
      </w:r>
      <w:proofErr w:type="gramEnd"/>
      <w:r w:rsidRPr="003951D5">
        <w:rPr>
          <w:lang w:val="nl-NL"/>
        </w:rPr>
        <w:t xml:space="preserve"> de uitbating via een vennootschap gebeurt, dient hij rechtstreeks of onrechtstreeks, desgevallend samen met andere aandeelhouders die aan deze hoedanigheid voldoen, de meerderheid van de aandelen in die vennootschap in volle eigendom te houden;</w:t>
      </w:r>
    </w:p>
    <w:p w14:paraId="4A435314" w14:textId="0177EAC8" w:rsidR="00C045EF" w:rsidRPr="003951D5" w:rsidRDefault="00CC424F" w:rsidP="00C045EF">
      <w:pPr>
        <w:pStyle w:val="ASpecialBullet2"/>
        <w:rPr>
          <w:lang w:val="nl-NL"/>
        </w:rPr>
      </w:pPr>
      <w:r w:rsidRPr="003951D5">
        <w:rPr>
          <w:lang w:val="nl-NL"/>
        </w:rPr>
        <w:t>Aandeelhouder-Apotheekvennootschap: een vennootschap die als hoofdactiviteit één of meerdere apotheken uitbaat in België, en waarvan minstens de helft van de aandelen in volle eigendom wordt gehouden door een of meer natuurlijke personen die voldoen aan de voorwaarden van "Aandeelhouder-Apotheker";</w:t>
      </w:r>
    </w:p>
    <w:p w14:paraId="421B00A7" w14:textId="7E911AF8" w:rsidR="00CC424F" w:rsidRPr="003951D5" w:rsidRDefault="00CC424F" w:rsidP="00C045EF">
      <w:pPr>
        <w:pStyle w:val="ASpecialBullet2"/>
        <w:rPr>
          <w:lang w:val="nl-NL"/>
        </w:rPr>
      </w:pPr>
      <w:r w:rsidRPr="003951D5">
        <w:rPr>
          <w:lang w:val="nl-NL"/>
        </w:rPr>
        <w:t>Aandeelhouder-Arts: een natuurlijke persoon die houder is van een diploma geneeskunde en die als hoofdactiviteit huisartsenzorg of specialistische zorg (waaronder tandheelkunde of ziekenhuiszorg) uitoefent in België; mutatis mutandis geldt hetzelfde aandeelhouderschap indien de activiteit via een vennootschap gebeurt;</w:t>
      </w:r>
    </w:p>
    <w:p w14:paraId="103F8D88" w14:textId="62A1FEFC" w:rsidR="00CC424F" w:rsidRPr="003951D5" w:rsidRDefault="00CC424F" w:rsidP="00C045EF">
      <w:pPr>
        <w:pStyle w:val="ASpecialBullet2"/>
        <w:rPr>
          <w:lang w:val="nl-NL"/>
        </w:rPr>
      </w:pPr>
      <w:r w:rsidRPr="003951D5">
        <w:rPr>
          <w:lang w:val="nl-NL"/>
        </w:rPr>
        <w:t>Aandeelhouder-Artsenassociatie: een vennootschap die als hoofdactiviteit huisartsenzorg of specialistische zorg uitvoert in België, en waarvan minstens de helft van de aandelen in volle eigendom wordt gehouden door natuurlijke personen die voldoen aan de voorwaarden van "Aandeelhouder-Arts";</w:t>
      </w:r>
    </w:p>
    <w:p w14:paraId="43C90B57" w14:textId="0C6B1816" w:rsidR="00CC424F" w:rsidRPr="003951D5" w:rsidRDefault="00CC424F" w:rsidP="00C045EF">
      <w:pPr>
        <w:pStyle w:val="ASpecialBullet2"/>
        <w:rPr>
          <w:lang w:val="nl-NL"/>
        </w:rPr>
      </w:pPr>
      <w:r w:rsidRPr="003951D5">
        <w:rPr>
          <w:lang w:val="nl-NL"/>
        </w:rPr>
        <w:t>Aandeelhouder-Thuiszorgkundige: een natuurlijke persoon die als hoofdactiviteit thuisverpleegzorg uitoefent in België, rechtstreeks of via een vennootschap waarin hij het meerderheidsbelang bezit;</w:t>
      </w:r>
    </w:p>
    <w:p w14:paraId="37333D38" w14:textId="2D104645" w:rsidR="00CC424F" w:rsidRPr="003951D5" w:rsidRDefault="0059374C" w:rsidP="00C045EF">
      <w:pPr>
        <w:pStyle w:val="ASpecialBullet2"/>
        <w:rPr>
          <w:lang w:val="nl-NL"/>
        </w:rPr>
      </w:pPr>
      <w:r w:rsidRPr="003951D5">
        <w:rPr>
          <w:lang w:val="nl-NL"/>
        </w:rPr>
        <w:t>Aandeelhouder-Thuisverpleegzorgvennootschap: een vennootschap die als hoofdactiviteit thuisverpleegzorg aanbiedt, en waarvan minstens de helft van de aandelen in volle eigendom wordt aangehouden door één of meerdere natuurlijke personen die voldoen aan de voorwaarden van "Aandeelhouder-Thuiszorgkundige"</w:t>
      </w:r>
      <w:r w:rsidR="006B3845" w:rsidRPr="003951D5">
        <w:rPr>
          <w:lang w:val="nl-NL"/>
        </w:rPr>
        <w:t xml:space="preserve">; </w:t>
      </w:r>
    </w:p>
    <w:p w14:paraId="00EF35F4" w14:textId="02A27A54" w:rsidR="006B3845" w:rsidRPr="003951D5" w:rsidRDefault="006B3845" w:rsidP="00C045EF">
      <w:pPr>
        <w:pStyle w:val="ASpecialBullet2"/>
        <w:rPr>
          <w:lang w:val="nl-NL"/>
        </w:rPr>
      </w:pPr>
      <w:r w:rsidRPr="003951D5">
        <w:rPr>
          <w:lang w:val="nl-NL"/>
        </w:rPr>
        <w:t xml:space="preserve">Aandeelhouder-zorgorganisatie: </w:t>
      </w:r>
      <w:r w:rsidR="00D529CF" w:rsidRPr="003951D5">
        <w:rPr>
          <w:lang w:val="nl-NL"/>
        </w:rPr>
        <w:t>een vennootschap, vereniging of andere organisatie</w:t>
      </w:r>
      <w:r w:rsidR="004D135A" w:rsidRPr="003951D5">
        <w:rPr>
          <w:lang w:val="nl-NL"/>
        </w:rPr>
        <w:t>/rechtspersonen</w:t>
      </w:r>
      <w:r w:rsidR="00D529CF" w:rsidRPr="003951D5">
        <w:rPr>
          <w:lang w:val="nl-NL"/>
        </w:rPr>
        <w:t xml:space="preserve"> (zoals praktijkvennootschappen, ziekenhuizen, woonzorgcentra of beroepsfederaties) waarvan de primaire activiteit bestaat uit het verlenen van zorgdiensten of het ondersteunen van zorgprofessionals.</w:t>
      </w:r>
    </w:p>
    <w:p w14:paraId="244CBCBA" w14:textId="4D174436" w:rsidR="0060095C" w:rsidRPr="003951D5" w:rsidRDefault="0060095C" w:rsidP="0060095C">
      <w:pPr>
        <w:pStyle w:val="ALevel2tekst0"/>
        <w:rPr>
          <w:lang w:val="nl-NL"/>
        </w:rPr>
      </w:pPr>
      <w:r w:rsidRPr="003951D5">
        <w:rPr>
          <w:lang w:val="nl-NL"/>
        </w:rPr>
        <w:t>Het maximumaantal aandelen dat een aandeelhouder kan aanhouden wordt bepaald in het intern reglement.</w:t>
      </w:r>
    </w:p>
    <w:p w14:paraId="440D8BF7" w14:textId="4C9B9DC8" w:rsidR="004B494D" w:rsidRPr="003951D5" w:rsidRDefault="00E86B80" w:rsidP="00B04F53">
      <w:pPr>
        <w:pStyle w:val="ALevel2tekst0"/>
        <w:rPr>
          <w:rFonts w:eastAsia="Calibri"/>
          <w:lang w:val="nl-NL"/>
        </w:rPr>
      </w:pPr>
      <w:r w:rsidRPr="003951D5">
        <w:rPr>
          <w:rFonts w:eastAsia="Calibri"/>
          <w:lang w:val="nl-NL"/>
        </w:rPr>
        <w:lastRenderedPageBreak/>
        <w:t xml:space="preserve">Door hun toetreding aanvaarden de </w:t>
      </w:r>
      <w:r w:rsidR="00B04F53" w:rsidRPr="003951D5">
        <w:rPr>
          <w:rFonts w:eastAsia="Calibri"/>
          <w:lang w:val="nl-NL"/>
        </w:rPr>
        <w:t>aandeelhouders</w:t>
      </w:r>
      <w:r w:rsidRPr="003951D5">
        <w:rPr>
          <w:rFonts w:eastAsia="Calibri"/>
          <w:lang w:val="nl-NL"/>
        </w:rPr>
        <w:t xml:space="preserve"> de statuten en </w:t>
      </w:r>
      <w:r w:rsidR="004D135A" w:rsidRPr="003951D5">
        <w:rPr>
          <w:rFonts w:eastAsia="Calibri"/>
          <w:lang w:val="nl-NL"/>
        </w:rPr>
        <w:t>het i</w:t>
      </w:r>
      <w:r w:rsidRPr="003951D5">
        <w:rPr>
          <w:rFonts w:eastAsia="Calibri"/>
          <w:lang w:val="nl-NL"/>
        </w:rPr>
        <w:t xml:space="preserve">ntern reglement van de </w:t>
      </w:r>
      <w:r w:rsidR="00401BED" w:rsidRPr="003951D5">
        <w:rPr>
          <w:rFonts w:eastAsia="Calibri"/>
          <w:lang w:val="nl-NL"/>
        </w:rPr>
        <w:t>V</w:t>
      </w:r>
      <w:r w:rsidRPr="003951D5">
        <w:rPr>
          <w:rFonts w:eastAsia="Calibri"/>
          <w:lang w:val="nl-NL"/>
        </w:rPr>
        <w:t>ennootschap.</w:t>
      </w:r>
    </w:p>
    <w:p w14:paraId="45E27855" w14:textId="372B914D" w:rsidR="004B78AE" w:rsidRPr="003951D5" w:rsidRDefault="00520737" w:rsidP="004B78AE">
      <w:pPr>
        <w:pStyle w:val="ALevel2tekst0"/>
        <w:rPr>
          <w:rFonts w:eastAsia="Calibri"/>
          <w:lang w:val="nl-NL"/>
        </w:rPr>
      </w:pPr>
      <w:r w:rsidRPr="003951D5">
        <w:rPr>
          <w:rFonts w:eastAsia="Calibri"/>
          <w:lang w:val="nl-NL"/>
        </w:rPr>
        <w:t xml:space="preserve">Artikel </w:t>
      </w:r>
      <w:r w:rsidRPr="003951D5">
        <w:rPr>
          <w:rFonts w:eastAsia="Calibri"/>
          <w:lang w:val="nl-NL"/>
        </w:rPr>
        <w:fldChar w:fldCharType="begin"/>
      </w:r>
      <w:r w:rsidRPr="003951D5">
        <w:rPr>
          <w:rFonts w:eastAsia="Calibri"/>
          <w:lang w:val="nl-NL"/>
        </w:rPr>
        <w:instrText xml:space="preserve"> REF _Ref203760792 \r \h </w:instrText>
      </w:r>
      <w:r w:rsidR="001E13C9" w:rsidRPr="003951D5">
        <w:rPr>
          <w:rFonts w:eastAsia="Calibri"/>
          <w:lang w:val="nl-NL"/>
        </w:rPr>
        <w:instrText xml:space="preserve"> \* MERGEFORMAT </w:instrText>
      </w:r>
      <w:r w:rsidRPr="003951D5">
        <w:rPr>
          <w:rFonts w:eastAsia="Calibri"/>
          <w:lang w:val="nl-NL"/>
        </w:rPr>
      </w:r>
      <w:r w:rsidRPr="003951D5">
        <w:rPr>
          <w:rFonts w:eastAsia="Calibri"/>
          <w:lang w:val="nl-NL"/>
        </w:rPr>
        <w:fldChar w:fldCharType="separate"/>
      </w:r>
      <w:r w:rsidRPr="003951D5">
        <w:rPr>
          <w:rFonts w:eastAsia="Calibri"/>
          <w:lang w:val="nl-NL"/>
        </w:rPr>
        <w:t>11.1</w:t>
      </w:r>
      <w:r w:rsidRPr="003951D5">
        <w:rPr>
          <w:rFonts w:eastAsia="Calibri"/>
          <w:lang w:val="nl-NL"/>
        </w:rPr>
        <w:fldChar w:fldCharType="end"/>
      </w:r>
      <w:r w:rsidRPr="003951D5">
        <w:rPr>
          <w:rFonts w:eastAsia="Calibri"/>
          <w:lang w:val="nl-NL"/>
        </w:rPr>
        <w:t xml:space="preserve"> is niet van toepassing op de oorspronkelijke aandeelhouders </w:t>
      </w:r>
      <w:r w:rsidR="004B78AE" w:rsidRPr="003951D5">
        <w:rPr>
          <w:rFonts w:eastAsia="Calibri"/>
          <w:lang w:val="nl-NL"/>
        </w:rPr>
        <w:t>(de “</w:t>
      </w:r>
      <w:r w:rsidR="004B78AE" w:rsidRPr="003951D5">
        <w:rPr>
          <w:rFonts w:eastAsia="Calibri"/>
          <w:b/>
          <w:bCs w:val="0"/>
          <w:lang w:val="nl-NL"/>
        </w:rPr>
        <w:t>Oorspronkelijke Aandeelhouders</w:t>
      </w:r>
      <w:r w:rsidR="004B78AE" w:rsidRPr="003951D5">
        <w:rPr>
          <w:rFonts w:eastAsia="Calibri"/>
          <w:lang w:val="nl-NL"/>
        </w:rPr>
        <w:t xml:space="preserve">”). Onder Oorspronkelijke Aandeelhouders moet worden begrepen: </w:t>
      </w:r>
    </w:p>
    <w:p w14:paraId="5416F8C7" w14:textId="555EE88A" w:rsidR="00FD7DA6" w:rsidRPr="003951D5" w:rsidRDefault="00FD7DA6" w:rsidP="00FD7DA6">
      <w:pPr>
        <w:pStyle w:val="ASpecialBullet2"/>
        <w:rPr>
          <w:rFonts w:eastAsia="Calibri"/>
          <w:lang w:val="nl-NL"/>
        </w:rPr>
      </w:pPr>
      <w:r w:rsidRPr="003951D5">
        <w:rPr>
          <w:rFonts w:eastAsia="Calibri"/>
          <w:lang w:val="nl-NL"/>
        </w:rPr>
        <w:t>Spiderweb bv, met zetel te Doolhofweg 7A, 8310 Brugge, gekend in de Kruispuntbank van Ondernemingen onder het nummer 0879.538.293, vast vertegenwoordigd door Toon Coppens.</w:t>
      </w:r>
    </w:p>
    <w:p w14:paraId="1052C9E8" w14:textId="77777777" w:rsidR="00FD7DA6" w:rsidRPr="003951D5" w:rsidRDefault="00FD7DA6" w:rsidP="00FD7DA6">
      <w:pPr>
        <w:pStyle w:val="ASpecialBullet2"/>
        <w:rPr>
          <w:rFonts w:eastAsia="Calibri"/>
          <w:lang w:val="nl-NL"/>
        </w:rPr>
      </w:pPr>
      <w:r w:rsidRPr="003951D5">
        <w:rPr>
          <w:rFonts w:eastAsia="Calibri"/>
          <w:lang w:val="nl-NL"/>
        </w:rPr>
        <w:t>Decura Pharma bv, met zetel te Gistelsesteenweg 18, 8400 Oostende, gekend in de Kruispuntbank van Ondernemingen onder het nummer 0817.127.010, vast vertegenwoordigd door Andy Decuypere.</w:t>
      </w:r>
    </w:p>
    <w:p w14:paraId="67C840B4" w14:textId="0A98965B" w:rsidR="00520737" w:rsidRPr="003951D5" w:rsidRDefault="00FD7DA6" w:rsidP="003E6C4F">
      <w:pPr>
        <w:pStyle w:val="ASpecialBullet2"/>
        <w:rPr>
          <w:rFonts w:eastAsia="Calibri"/>
          <w:lang w:val="nl-NL"/>
        </w:rPr>
      </w:pPr>
      <w:r w:rsidRPr="003951D5">
        <w:rPr>
          <w:rFonts w:eastAsia="Calibri"/>
          <w:lang w:val="nl-NL"/>
        </w:rPr>
        <w:t>Mediaxe bv, met zetel te Afspanningsstraat 35, 9300 Aalst, gekend in de Kruispuntbank van Ondernemingen onder het nummer 0811.991.552, vast vertegenwoordigd door Kristof Cannoot.</w:t>
      </w:r>
    </w:p>
    <w:p w14:paraId="0299B01E" w14:textId="2D9C7AAA" w:rsidR="00D66209" w:rsidRPr="003951D5" w:rsidRDefault="00D66209" w:rsidP="00B04F53">
      <w:pPr>
        <w:pStyle w:val="ALevel1"/>
        <w:rPr>
          <w:lang w:val="nl-NL"/>
        </w:rPr>
      </w:pPr>
      <w:r w:rsidRPr="003951D5">
        <w:rPr>
          <w:lang w:val="nl-NL"/>
        </w:rPr>
        <w:t xml:space="preserve">Toelatingsprocedure </w:t>
      </w:r>
    </w:p>
    <w:p w14:paraId="1CA1EF77" w14:textId="2B197DFD" w:rsidR="00B04F53" w:rsidRPr="003951D5" w:rsidRDefault="007E068F" w:rsidP="00695FAC">
      <w:pPr>
        <w:pStyle w:val="ALevel2tekst0"/>
        <w:rPr>
          <w:lang w:val="nl-NL"/>
        </w:rPr>
      </w:pPr>
      <w:r w:rsidRPr="003951D5">
        <w:rPr>
          <w:lang w:val="nl-NL"/>
        </w:rPr>
        <w:t>Om toegelaten te worden als aandeelhouder moet de persoon die voldoet een de voorwaarden bepaald in het vorige artikel de goedkeuring van het bestuursorgaan bekomen.</w:t>
      </w:r>
      <w:r w:rsidR="00695FAC" w:rsidRPr="003951D5">
        <w:rPr>
          <w:lang w:val="nl-NL"/>
        </w:rPr>
        <w:t xml:space="preserve"> </w:t>
      </w:r>
      <w:r w:rsidRPr="003951D5">
        <w:rPr>
          <w:lang w:val="nl-NL"/>
        </w:rPr>
        <w:t xml:space="preserve">Daartoe, moet de kandidaat een verzoek tot het bestuursorgaan richten, </w:t>
      </w:r>
      <w:r w:rsidR="00145379" w:rsidRPr="003951D5">
        <w:rPr>
          <w:lang w:val="nl-NL"/>
        </w:rPr>
        <w:t xml:space="preserve">hetzij via e-mail </w:t>
      </w:r>
      <w:r w:rsidR="005E2073" w:rsidRPr="003951D5">
        <w:rPr>
          <w:lang w:val="nl-NL"/>
        </w:rPr>
        <w:t xml:space="preserve">op volgend adres </w:t>
      </w:r>
      <w:r w:rsidR="00C16329" w:rsidRPr="003951D5">
        <w:fldChar w:fldCharType="begin"/>
      </w:r>
      <w:r w:rsidR="00C16329" w:rsidRPr="003951D5">
        <w:rPr>
          <w:lang w:val="nl-BE"/>
        </w:rPr>
        <w:instrText>HYPERLINK "mailto:info@pollycoop.be"</w:instrText>
      </w:r>
      <w:r w:rsidR="00C16329" w:rsidRPr="003951D5">
        <w:fldChar w:fldCharType="separate"/>
      </w:r>
      <w:r w:rsidR="00C16329" w:rsidRPr="003951D5">
        <w:rPr>
          <w:rStyle w:val="Hyperlink"/>
          <w:rFonts w:ascii="Aptos" w:hAnsi="Aptos"/>
          <w:sz w:val="22"/>
          <w:lang w:val="nl-NL"/>
        </w:rPr>
        <w:t>info@pollycoop.be</w:t>
      </w:r>
      <w:r w:rsidR="00C16329" w:rsidRPr="003951D5">
        <w:fldChar w:fldCharType="end"/>
      </w:r>
      <w:r w:rsidR="00C16329" w:rsidRPr="003951D5">
        <w:rPr>
          <w:lang w:val="nl-NL"/>
        </w:rPr>
        <w:t xml:space="preserve">, </w:t>
      </w:r>
      <w:r w:rsidR="005E2073" w:rsidRPr="003951D5">
        <w:rPr>
          <w:lang w:val="nl-NL"/>
        </w:rPr>
        <w:t xml:space="preserve">hetzij </w:t>
      </w:r>
      <w:r w:rsidRPr="003951D5">
        <w:rPr>
          <w:lang w:val="nl-NL"/>
        </w:rPr>
        <w:t xml:space="preserve">bij aangetekende brief, met aanduiding van zijn naam, voornamen, beroep en woonplaats, </w:t>
      </w:r>
      <w:proofErr w:type="gramStart"/>
      <w:r w:rsidRPr="003951D5">
        <w:rPr>
          <w:lang w:val="nl-NL"/>
        </w:rPr>
        <w:t>alsmede</w:t>
      </w:r>
      <w:proofErr w:type="gramEnd"/>
      <w:r w:rsidRPr="003951D5">
        <w:rPr>
          <w:lang w:val="nl-NL"/>
        </w:rPr>
        <w:t xml:space="preserve"> van het aantal aandelen waarop hij wil intekenen.</w:t>
      </w:r>
    </w:p>
    <w:p w14:paraId="625A60D0" w14:textId="619BFD6A" w:rsidR="007E068F" w:rsidRPr="003951D5" w:rsidRDefault="00695FAC" w:rsidP="00695FAC">
      <w:pPr>
        <w:pStyle w:val="ALevel2tekst0"/>
        <w:rPr>
          <w:lang w:val="nl-NL"/>
        </w:rPr>
      </w:pPr>
      <w:r w:rsidRPr="003951D5">
        <w:rPr>
          <w:lang w:val="nl-NL"/>
        </w:rPr>
        <w:t>Binnen de nege</w:t>
      </w:r>
      <w:r w:rsidR="009B0291" w:rsidRPr="003951D5">
        <w:rPr>
          <w:lang w:val="nl-NL"/>
        </w:rPr>
        <w:t>n</w:t>
      </w:r>
      <w:r w:rsidRPr="003951D5">
        <w:rPr>
          <w:lang w:val="nl-NL"/>
        </w:rPr>
        <w:t>tig dagen na ontvangst van dit bericht, betekent het bestuursorgaan bij aangetekende brief aan de kandidaat het antwoord op zijn verzoek</w:t>
      </w:r>
      <w:r w:rsidR="009B0291" w:rsidRPr="003951D5">
        <w:rPr>
          <w:lang w:val="nl-NL"/>
        </w:rPr>
        <w:t xml:space="preserve">. </w:t>
      </w:r>
    </w:p>
    <w:p w14:paraId="4B4A3B42" w14:textId="425CE47A" w:rsidR="009B0291" w:rsidRPr="003951D5" w:rsidRDefault="009B0291" w:rsidP="009B0291">
      <w:pPr>
        <w:pStyle w:val="ALevel2tekst0"/>
        <w:rPr>
          <w:lang w:val="nl-NL"/>
        </w:rPr>
      </w:pPr>
      <w:r w:rsidRPr="003951D5">
        <w:rPr>
          <w:lang w:val="nl-NL"/>
        </w:rPr>
        <w:t>Het bestuursorgaan mag bewijsstukken opvragen (zoals RIZIV-nummer, diploma, statuten, KBO-uittreksel) ter staving van de hoedanigheid</w:t>
      </w:r>
      <w:r w:rsidR="00C16F73" w:rsidRPr="003951D5">
        <w:rPr>
          <w:lang w:val="nl-NL"/>
        </w:rPr>
        <w:t xml:space="preserve">. </w:t>
      </w:r>
    </w:p>
    <w:p w14:paraId="12A6E036" w14:textId="0CA1E161" w:rsidR="00D66209" w:rsidRPr="003951D5" w:rsidRDefault="00C16F73" w:rsidP="00C16F73">
      <w:pPr>
        <w:pStyle w:val="ALevel2tekst0"/>
        <w:rPr>
          <w:lang w:val="nl-NL"/>
        </w:rPr>
      </w:pPr>
      <w:r w:rsidRPr="003951D5">
        <w:rPr>
          <w:lang w:val="nl-NL"/>
        </w:rPr>
        <w:t>Het bestuursorgaan kan het verzoek weigeren, mits motivering. Tegen weigering van goedkeuring staat geen beroep op de rechter open.</w:t>
      </w:r>
    </w:p>
    <w:p w14:paraId="26F4203B" w14:textId="0EF3E5AB" w:rsidR="00D66209" w:rsidRPr="003951D5" w:rsidRDefault="00D66209" w:rsidP="00C16F73">
      <w:pPr>
        <w:pStyle w:val="ALevel1"/>
        <w:rPr>
          <w:color w:val="00B050"/>
          <w:lang w:val="nl-NL"/>
        </w:rPr>
      </w:pPr>
      <w:bookmarkStart w:id="4" w:name="_Ref203128911"/>
      <w:r w:rsidRPr="003951D5">
        <w:rPr>
          <w:lang w:val="nl-NL"/>
        </w:rPr>
        <w:t>Uittreding</w:t>
      </w:r>
      <w:bookmarkEnd w:id="4"/>
    </w:p>
    <w:p w14:paraId="212B65AC" w14:textId="6C9F8307" w:rsidR="00D66209" w:rsidRPr="003951D5" w:rsidRDefault="00D66209" w:rsidP="00C16F73">
      <w:pPr>
        <w:pStyle w:val="ALevel2tekst0"/>
        <w:rPr>
          <w:lang w:val="nl-NL"/>
        </w:rPr>
      </w:pPr>
      <w:r w:rsidRPr="003951D5">
        <w:rPr>
          <w:lang w:val="nl-NL"/>
        </w:rPr>
        <w:t>De aandeelhouders hebben het recht</w:t>
      </w:r>
      <w:r w:rsidR="00DB77E3" w:rsidRPr="003951D5">
        <w:rPr>
          <w:lang w:val="nl-NL"/>
        </w:rPr>
        <w:t xml:space="preserve">, vanaf het </w:t>
      </w:r>
      <w:r w:rsidR="00F16FF0" w:rsidRPr="003951D5">
        <w:rPr>
          <w:lang w:val="nl-NL"/>
        </w:rPr>
        <w:t>vierde (4</w:t>
      </w:r>
      <w:r w:rsidR="00F16FF0" w:rsidRPr="003951D5">
        <w:rPr>
          <w:vertAlign w:val="superscript"/>
          <w:lang w:val="nl-NL"/>
        </w:rPr>
        <w:t>e</w:t>
      </w:r>
      <w:r w:rsidR="00F16FF0" w:rsidRPr="003951D5">
        <w:rPr>
          <w:lang w:val="nl-NL"/>
        </w:rPr>
        <w:t xml:space="preserve">) </w:t>
      </w:r>
      <w:r w:rsidR="00DB77E3" w:rsidRPr="003951D5">
        <w:rPr>
          <w:lang w:val="nl-NL"/>
        </w:rPr>
        <w:t>boekjaar, om</w:t>
      </w:r>
      <w:r w:rsidRPr="003951D5">
        <w:rPr>
          <w:lang w:val="nl-NL"/>
        </w:rPr>
        <w:t xml:space="preserve"> uit de </w:t>
      </w:r>
      <w:r w:rsidR="00401BED" w:rsidRPr="003951D5">
        <w:rPr>
          <w:lang w:val="nl-NL"/>
        </w:rPr>
        <w:t>V</w:t>
      </w:r>
      <w:r w:rsidRPr="003951D5">
        <w:rPr>
          <w:lang w:val="nl-NL"/>
        </w:rPr>
        <w:t>ennootschap uit te treden ten laste van haar vermogen.</w:t>
      </w:r>
      <w:r w:rsidR="00401BED" w:rsidRPr="003951D5">
        <w:rPr>
          <w:lang w:val="nl-NL"/>
        </w:rPr>
        <w:t xml:space="preserve"> Enig verzoek tot uittreding alvorens deze termijn zal maar uitwerking krijgen </w:t>
      </w:r>
      <w:r w:rsidR="00E742F1" w:rsidRPr="003951D5">
        <w:rPr>
          <w:lang w:val="nl-NL"/>
        </w:rPr>
        <w:t xml:space="preserve">na de gewone algemene vergadering die de jaarrekening van het derde boekjaar goedkeurt. </w:t>
      </w:r>
    </w:p>
    <w:p w14:paraId="3E8B963A" w14:textId="6DA0623D" w:rsidR="000F33DC" w:rsidRPr="003951D5" w:rsidRDefault="000F33DC" w:rsidP="00C16F73">
      <w:pPr>
        <w:pStyle w:val="ALevel2tekst0"/>
        <w:rPr>
          <w:lang w:val="nl-NL"/>
        </w:rPr>
      </w:pPr>
      <w:bookmarkStart w:id="5" w:name="_Ref203060356"/>
      <w:r w:rsidRPr="003951D5">
        <w:rPr>
          <w:lang w:val="nl-NL"/>
        </w:rPr>
        <w:t>De uittreding is aan volgende modaliteiten onderworpen:</w:t>
      </w:r>
      <w:bookmarkEnd w:id="5"/>
    </w:p>
    <w:p w14:paraId="02888BA6" w14:textId="30D7DD5C" w:rsidR="000F33DC" w:rsidRPr="003951D5" w:rsidRDefault="00F754F6" w:rsidP="000F33DC">
      <w:pPr>
        <w:pStyle w:val="ASpecialLowerCaseAlpha2"/>
        <w:numPr>
          <w:ilvl w:val="0"/>
          <w:numId w:val="48"/>
        </w:numPr>
        <w:rPr>
          <w:lang w:val="nl-NL"/>
        </w:rPr>
      </w:pPr>
      <w:r w:rsidRPr="003951D5">
        <w:rPr>
          <w:lang w:val="nl-NL"/>
        </w:rPr>
        <w:t>Een verzoek tot uittreding kan uitsluitend tussen 1 januari en 28 februari van elk boekjaar worden ingediend;</w:t>
      </w:r>
    </w:p>
    <w:p w14:paraId="02119E39" w14:textId="0045B622" w:rsidR="00F754F6" w:rsidRPr="003951D5" w:rsidRDefault="00F754F6" w:rsidP="000F33DC">
      <w:pPr>
        <w:pStyle w:val="ASpecialLowerCaseAlpha2"/>
        <w:numPr>
          <w:ilvl w:val="0"/>
          <w:numId w:val="48"/>
        </w:numPr>
        <w:rPr>
          <w:lang w:val="nl-NL"/>
        </w:rPr>
      </w:pPr>
      <w:r w:rsidRPr="003951D5">
        <w:rPr>
          <w:lang w:val="nl-NL"/>
        </w:rPr>
        <w:lastRenderedPageBreak/>
        <w:t>Het verzoek wordt bij aangetekend schrijven gericht aan het bestuursorgaan op de maatschappelijke zetel;</w:t>
      </w:r>
    </w:p>
    <w:p w14:paraId="590D8B9B" w14:textId="144F9B6E" w:rsidR="00F754F6" w:rsidRPr="003951D5" w:rsidRDefault="00F754F6" w:rsidP="000F33DC">
      <w:pPr>
        <w:pStyle w:val="ASpecialLowerCaseAlpha2"/>
        <w:numPr>
          <w:ilvl w:val="0"/>
          <w:numId w:val="48"/>
        </w:numPr>
        <w:rPr>
          <w:lang w:val="nl-NL"/>
        </w:rPr>
      </w:pPr>
      <w:r w:rsidRPr="003951D5">
        <w:rPr>
          <w:lang w:val="nl-NL"/>
        </w:rPr>
        <w:t>Een uittreding is steeds volledig; de aandeelhouder die wil uittreden moet met al zijn aandelen uittreden, waarbij zijn aandelen worden vernietigd;</w:t>
      </w:r>
    </w:p>
    <w:p w14:paraId="267EE1EA" w14:textId="3022FB34" w:rsidR="00F754F6" w:rsidRPr="003951D5" w:rsidRDefault="00E43A4A" w:rsidP="000F33DC">
      <w:pPr>
        <w:pStyle w:val="ASpecialLowerCaseAlpha2"/>
        <w:numPr>
          <w:ilvl w:val="0"/>
          <w:numId w:val="48"/>
        </w:numPr>
        <w:rPr>
          <w:lang w:val="nl-NL"/>
        </w:rPr>
      </w:pPr>
      <w:r w:rsidRPr="003951D5">
        <w:rPr>
          <w:lang w:val="nl-NL"/>
        </w:rPr>
        <w:t>De uittreding wordt slechts effectief na de gewone algemene vergadering die de jaarrekening van het betrokken boekjaar goedkeurt;</w:t>
      </w:r>
    </w:p>
    <w:p w14:paraId="65310554" w14:textId="40FCD73D" w:rsidR="00E43A4A" w:rsidRPr="003951D5" w:rsidRDefault="00E43A4A" w:rsidP="000F33DC">
      <w:pPr>
        <w:pStyle w:val="ASpecialLowerCaseAlpha2"/>
        <w:numPr>
          <w:ilvl w:val="0"/>
          <w:numId w:val="48"/>
        </w:numPr>
        <w:rPr>
          <w:lang w:val="nl-NL"/>
        </w:rPr>
      </w:pPr>
      <w:r w:rsidRPr="003951D5">
        <w:rPr>
          <w:lang w:val="nl-NL"/>
        </w:rPr>
        <w:t>Het bedrag van het scheidingsaandeel voor de aandelen waarmee de betrokken aandeelhouder verzoekt uit te treden is gelijk aan het bedrag van de voor deze aandelen werkelijk gestorte en nog niet terugbetaalde inbreng, zonder evenwel het bedrag van de nettoactief waarde van deze aandelen zoals die blijkt uit de laatste goedgekeurde jaarrekening, te overschrijden</w:t>
      </w:r>
      <w:r w:rsidR="008F40D1" w:rsidRPr="003951D5">
        <w:rPr>
          <w:lang w:val="nl-NL"/>
        </w:rPr>
        <w:t>;</w:t>
      </w:r>
    </w:p>
    <w:p w14:paraId="513458B4" w14:textId="28EF77AD" w:rsidR="008F40D1" w:rsidRPr="003951D5" w:rsidRDefault="008F40D1" w:rsidP="000F33DC">
      <w:pPr>
        <w:pStyle w:val="ASpecialLowerCaseAlpha2"/>
        <w:numPr>
          <w:ilvl w:val="0"/>
          <w:numId w:val="48"/>
        </w:numPr>
        <w:rPr>
          <w:lang w:val="nl-NL"/>
        </w:rPr>
      </w:pPr>
      <w:proofErr w:type="gramStart"/>
      <w:r w:rsidRPr="003951D5">
        <w:rPr>
          <w:lang w:val="nl-NL"/>
        </w:rPr>
        <w:t>het</w:t>
      </w:r>
      <w:proofErr w:type="gramEnd"/>
      <w:r w:rsidRPr="003951D5">
        <w:rPr>
          <w:lang w:val="nl-NL"/>
        </w:rPr>
        <w:t xml:space="preserve"> bedrag van het scheidingsaandeel wordt ten laatste één maand na het </w:t>
      </w:r>
      <w:r w:rsidR="00433F9D" w:rsidRPr="003951D5">
        <w:rPr>
          <w:lang w:val="nl-NL"/>
        </w:rPr>
        <w:t>effectief worden van de uittreding uit</w:t>
      </w:r>
      <w:r w:rsidRPr="003951D5">
        <w:rPr>
          <w:lang w:val="nl-NL"/>
        </w:rPr>
        <w:t>betaald</w:t>
      </w:r>
      <w:r w:rsidR="00433F9D" w:rsidRPr="003951D5">
        <w:rPr>
          <w:lang w:val="nl-NL"/>
        </w:rPr>
        <w:t xml:space="preserve">, onder voorbehoud van </w:t>
      </w:r>
      <w:r w:rsidR="009B5F8C" w:rsidRPr="003951D5">
        <w:rPr>
          <w:lang w:val="nl-NL"/>
        </w:rPr>
        <w:t xml:space="preserve">de solvabiliteits- en liquiditeitstests zoals voorzien in het WVV. </w:t>
      </w:r>
      <w:proofErr w:type="gramStart"/>
      <w:r w:rsidR="009B5F8C" w:rsidRPr="003951D5">
        <w:rPr>
          <w:lang w:val="nl-NL"/>
        </w:rPr>
        <w:t>Indien</w:t>
      </w:r>
      <w:proofErr w:type="gramEnd"/>
      <w:r w:rsidR="009B5F8C" w:rsidRPr="003951D5">
        <w:rPr>
          <w:lang w:val="nl-NL"/>
        </w:rPr>
        <w:t xml:space="preserve"> deze uitkering niet wettelijk toelaatbaar is, wordt de betaling opgeschort zonder rentevergoeding. Van zodra terug uitkeerbare middelen beschikbaar zijn, krijgt het scheidingsaandeel voorrang op andere uitkeringen aan aandeelhouders. </w:t>
      </w:r>
    </w:p>
    <w:p w14:paraId="6F2D8961" w14:textId="1D71FD55" w:rsidR="009B5F8C" w:rsidRPr="003951D5" w:rsidRDefault="00994C33" w:rsidP="00994C33">
      <w:pPr>
        <w:pStyle w:val="ALevel2tekst0"/>
        <w:rPr>
          <w:lang w:val="nl-NL"/>
        </w:rPr>
      </w:pPr>
      <w:bookmarkStart w:id="6" w:name="_Ref203128841"/>
      <w:r w:rsidRPr="003951D5">
        <w:rPr>
          <w:lang w:val="nl-NL"/>
        </w:rPr>
        <w:t xml:space="preserve">Bij overlijden, faillissement, vereffening, kennelijk onvermogen (waaronder collectieve schuldbemiddeling) of onbekwaamverklaring wordt de aandeelhouder geacht van rechtswege uit te treden. De aandeelhouder, of, naargelang van het geval, zijn erfgenamen, schuldeisers of vertegenwoordigers hebben recht op uitkering van de waarde van zijn scheidingsaandeel, overeenkomstig Artikel </w:t>
      </w:r>
      <w:r w:rsidRPr="003951D5">
        <w:rPr>
          <w:lang w:val="nl-NL"/>
        </w:rPr>
        <w:fldChar w:fldCharType="begin"/>
      </w:r>
      <w:r w:rsidRPr="003951D5">
        <w:rPr>
          <w:lang w:val="nl-NL"/>
        </w:rPr>
        <w:instrText xml:space="preserve"> REF _Ref203060356 \r \h </w:instrText>
      </w:r>
      <w:r w:rsidR="001E13C9" w:rsidRPr="003951D5">
        <w:rPr>
          <w:lang w:val="nl-NL"/>
        </w:rPr>
        <w:instrText xml:space="preserve"> \* MERGEFORMAT </w:instrText>
      </w:r>
      <w:r w:rsidRPr="003951D5">
        <w:rPr>
          <w:lang w:val="nl-NL"/>
        </w:rPr>
      </w:r>
      <w:r w:rsidRPr="003951D5">
        <w:rPr>
          <w:lang w:val="nl-NL"/>
        </w:rPr>
        <w:fldChar w:fldCharType="separate"/>
      </w:r>
      <w:r w:rsidRPr="003951D5">
        <w:rPr>
          <w:lang w:val="nl-NL"/>
        </w:rPr>
        <w:t>13.2</w:t>
      </w:r>
      <w:r w:rsidRPr="003951D5">
        <w:rPr>
          <w:lang w:val="nl-NL"/>
        </w:rPr>
        <w:fldChar w:fldCharType="end"/>
      </w:r>
      <w:r w:rsidRPr="003951D5">
        <w:rPr>
          <w:lang w:val="nl-NL"/>
        </w:rPr>
        <w:t>.</w:t>
      </w:r>
      <w:bookmarkEnd w:id="6"/>
      <w:r w:rsidRPr="003951D5">
        <w:rPr>
          <w:lang w:val="nl-NL"/>
        </w:rPr>
        <w:t xml:space="preserve"> </w:t>
      </w:r>
    </w:p>
    <w:p w14:paraId="42BD8702" w14:textId="39106EDC" w:rsidR="00D66209" w:rsidRPr="003951D5" w:rsidRDefault="002B6E1E" w:rsidP="002B6E1E">
      <w:pPr>
        <w:pStyle w:val="ALevel2tekst0"/>
        <w:rPr>
          <w:lang w:val="nl-NL"/>
        </w:rPr>
      </w:pPr>
      <w:r w:rsidRPr="003951D5">
        <w:rPr>
          <w:lang w:val="nl-NL"/>
        </w:rPr>
        <w:t xml:space="preserve">De aandeelhouder die niet langer beantwoordt aan de in artikel 10 van deze statuten gestelde vereisten om aandeelhouder te worden, wordt geacht op dat ogenblik van rechtswege uit te treden. De bepalingen van Artikel </w:t>
      </w:r>
      <w:r w:rsidRPr="003951D5">
        <w:rPr>
          <w:lang w:val="nl-NL"/>
        </w:rPr>
        <w:fldChar w:fldCharType="begin"/>
      </w:r>
      <w:r w:rsidRPr="003951D5">
        <w:rPr>
          <w:lang w:val="nl-NL"/>
        </w:rPr>
        <w:instrText xml:space="preserve"> REF _Ref203060356 \r \h </w:instrText>
      </w:r>
      <w:r w:rsidR="001E13C9" w:rsidRPr="003951D5">
        <w:rPr>
          <w:lang w:val="nl-NL"/>
        </w:rPr>
        <w:instrText xml:space="preserve"> \* MERGEFORMAT </w:instrText>
      </w:r>
      <w:r w:rsidRPr="003951D5">
        <w:rPr>
          <w:lang w:val="nl-NL"/>
        </w:rPr>
      </w:r>
      <w:r w:rsidRPr="003951D5">
        <w:rPr>
          <w:lang w:val="nl-NL"/>
        </w:rPr>
        <w:fldChar w:fldCharType="separate"/>
      </w:r>
      <w:r w:rsidRPr="003951D5">
        <w:rPr>
          <w:lang w:val="nl-NL"/>
        </w:rPr>
        <w:t>13.2</w:t>
      </w:r>
      <w:r w:rsidRPr="003951D5">
        <w:rPr>
          <w:lang w:val="nl-NL"/>
        </w:rPr>
        <w:fldChar w:fldCharType="end"/>
      </w:r>
      <w:r w:rsidRPr="003951D5">
        <w:rPr>
          <w:lang w:val="nl-NL"/>
        </w:rPr>
        <w:t xml:space="preserve"> zijn van overeenkomstige toepassing op zijn uittreding. </w:t>
      </w:r>
    </w:p>
    <w:p w14:paraId="7BF13456" w14:textId="5908865E" w:rsidR="00D66209" w:rsidRPr="003951D5" w:rsidRDefault="00D66209" w:rsidP="002B6E1E">
      <w:pPr>
        <w:pStyle w:val="ALevel1"/>
        <w:rPr>
          <w:lang w:val="nl-NL"/>
        </w:rPr>
      </w:pPr>
      <w:bookmarkStart w:id="7" w:name="_Ref203562210"/>
      <w:r w:rsidRPr="003951D5">
        <w:rPr>
          <w:lang w:val="nl-NL"/>
        </w:rPr>
        <w:t>Uitsluiting</w:t>
      </w:r>
      <w:bookmarkEnd w:id="7"/>
    </w:p>
    <w:p w14:paraId="1F542D40" w14:textId="783F5279" w:rsidR="002B6E1E" w:rsidRPr="003951D5" w:rsidRDefault="00667B36" w:rsidP="00667B36">
      <w:pPr>
        <w:pStyle w:val="ALevel2tekst0"/>
        <w:rPr>
          <w:lang w:val="nl-NL"/>
        </w:rPr>
      </w:pPr>
      <w:r w:rsidRPr="003951D5">
        <w:rPr>
          <w:lang w:val="nl-NL"/>
        </w:rPr>
        <w:t xml:space="preserve">De </w:t>
      </w:r>
      <w:r w:rsidR="000C71A7" w:rsidRPr="003951D5">
        <w:rPr>
          <w:lang w:val="nl-NL"/>
        </w:rPr>
        <w:t>V</w:t>
      </w:r>
      <w:r w:rsidRPr="003951D5">
        <w:rPr>
          <w:lang w:val="nl-NL"/>
        </w:rPr>
        <w:t xml:space="preserve">ennootschap kan een aandeelhouder uitsluiten om een wettige reden evenals omwille van één of meer van de volgende redenen: </w:t>
      </w:r>
    </w:p>
    <w:p w14:paraId="49C173B3" w14:textId="4679C49D" w:rsidR="007A234C" w:rsidRPr="003951D5" w:rsidRDefault="007A234C" w:rsidP="00564DC4">
      <w:pPr>
        <w:pStyle w:val="ASpecialBullet2"/>
        <w:rPr>
          <w:lang w:val="nl-NL"/>
        </w:rPr>
      </w:pPr>
      <w:r w:rsidRPr="003951D5">
        <w:rPr>
          <w:lang w:val="nl-NL"/>
        </w:rPr>
        <w:t xml:space="preserve">Verlies van hoedanigheid door de aandeelhouder in de zin van </w:t>
      </w:r>
      <w:r w:rsidR="00F33D8D" w:rsidRPr="003951D5">
        <w:rPr>
          <w:lang w:val="nl-NL"/>
        </w:rPr>
        <w:fldChar w:fldCharType="begin"/>
      </w:r>
      <w:r w:rsidR="00F33D8D" w:rsidRPr="003951D5">
        <w:rPr>
          <w:lang w:val="nl-NL"/>
        </w:rPr>
        <w:instrText xml:space="preserve"> REF _Ref203139577 \r \h </w:instrText>
      </w:r>
      <w:r w:rsidR="001E13C9" w:rsidRPr="003951D5">
        <w:rPr>
          <w:lang w:val="nl-NL"/>
        </w:rPr>
        <w:instrText xml:space="preserve"> \* MERGEFORMAT </w:instrText>
      </w:r>
      <w:r w:rsidR="00F33D8D" w:rsidRPr="003951D5">
        <w:rPr>
          <w:lang w:val="nl-NL"/>
        </w:rPr>
      </w:r>
      <w:r w:rsidR="00F33D8D" w:rsidRPr="003951D5">
        <w:rPr>
          <w:lang w:val="nl-NL"/>
        </w:rPr>
        <w:fldChar w:fldCharType="separate"/>
      </w:r>
      <w:r w:rsidR="00F33D8D" w:rsidRPr="003951D5">
        <w:rPr>
          <w:lang w:val="nl-NL"/>
        </w:rPr>
        <w:t>Artikel 11</w:t>
      </w:r>
      <w:r w:rsidR="00F33D8D" w:rsidRPr="003951D5">
        <w:rPr>
          <w:lang w:val="nl-NL"/>
        </w:rPr>
        <w:fldChar w:fldCharType="end"/>
      </w:r>
      <w:r w:rsidR="00F33D8D" w:rsidRPr="003951D5">
        <w:rPr>
          <w:lang w:val="nl-NL"/>
        </w:rPr>
        <w:t>;</w:t>
      </w:r>
    </w:p>
    <w:p w14:paraId="0DBA90E4" w14:textId="6EBE7341" w:rsidR="00564DC4" w:rsidRPr="003951D5" w:rsidRDefault="00564DC4" w:rsidP="00564DC4">
      <w:pPr>
        <w:pStyle w:val="ASpecialBullet2"/>
        <w:rPr>
          <w:lang w:val="nl-NL"/>
        </w:rPr>
      </w:pPr>
      <w:proofErr w:type="gramStart"/>
      <w:r w:rsidRPr="003951D5">
        <w:rPr>
          <w:lang w:val="nl-NL"/>
        </w:rPr>
        <w:t>het</w:t>
      </w:r>
      <w:proofErr w:type="gramEnd"/>
      <w:r w:rsidRPr="003951D5">
        <w:rPr>
          <w:lang w:val="nl-NL"/>
        </w:rPr>
        <w:t xml:space="preserve"> stellen van concurrentiële activiteiten</w:t>
      </w:r>
      <w:r w:rsidR="00B224CD" w:rsidRPr="003951D5">
        <w:rPr>
          <w:lang w:val="nl-NL"/>
        </w:rPr>
        <w:t xml:space="preserve">, i.e. activiteiten in het kader van de ontwikkeling en commercialisering van </w:t>
      </w:r>
      <w:r w:rsidR="00816D11" w:rsidRPr="003951D5">
        <w:rPr>
          <w:lang w:val="nl-NL"/>
        </w:rPr>
        <w:t>IMV</w:t>
      </w:r>
      <w:r w:rsidR="00B224CD" w:rsidRPr="003951D5">
        <w:rPr>
          <w:lang w:val="nl-NL"/>
        </w:rPr>
        <w:t>-</w:t>
      </w:r>
      <w:r w:rsidR="00FE7584" w:rsidRPr="003951D5">
        <w:rPr>
          <w:lang w:val="nl-NL"/>
        </w:rPr>
        <w:t>oplossingen</w:t>
      </w:r>
      <w:r w:rsidR="00696D12" w:rsidRPr="003951D5">
        <w:rPr>
          <w:lang w:val="nl-NL"/>
        </w:rPr>
        <w:t xml:space="preserve"> – zonder dat deze bepaling gelezen kan worden als een afbreuk aan het principe van therapeutische vrijheid in de zin van artikel 4 e.v. van de wet van 22 april 2019 </w:t>
      </w:r>
      <w:proofErr w:type="gramStart"/>
      <w:r w:rsidR="00696D12" w:rsidRPr="003951D5">
        <w:rPr>
          <w:lang w:val="nl-NL"/>
        </w:rPr>
        <w:t>inzake</w:t>
      </w:r>
      <w:proofErr w:type="gramEnd"/>
      <w:r w:rsidR="00696D12" w:rsidRPr="003951D5">
        <w:rPr>
          <w:lang w:val="nl-NL"/>
        </w:rPr>
        <w:t xml:space="preserve"> de kwaliteitsvolle praktijkvoering in de gezondheidszorg</w:t>
      </w:r>
      <w:r w:rsidRPr="003951D5">
        <w:rPr>
          <w:lang w:val="nl-NL"/>
        </w:rPr>
        <w:t>;</w:t>
      </w:r>
    </w:p>
    <w:p w14:paraId="66A717EF" w14:textId="53EDB24D" w:rsidR="00564DC4" w:rsidRPr="003951D5" w:rsidRDefault="00564DC4" w:rsidP="00564DC4">
      <w:pPr>
        <w:pStyle w:val="ASpecialBullet2"/>
        <w:rPr>
          <w:lang w:val="nl-NL"/>
        </w:rPr>
      </w:pPr>
      <w:proofErr w:type="gramStart"/>
      <w:r w:rsidRPr="003951D5">
        <w:rPr>
          <w:lang w:val="nl-NL"/>
        </w:rPr>
        <w:t>strafrechtelijke</w:t>
      </w:r>
      <w:proofErr w:type="gramEnd"/>
      <w:r w:rsidRPr="003951D5">
        <w:rPr>
          <w:lang w:val="nl-NL"/>
        </w:rPr>
        <w:t xml:space="preserve"> veroordeling wegens misdrijf of wanbedrijf;</w:t>
      </w:r>
    </w:p>
    <w:p w14:paraId="553BC569" w14:textId="6D08A31F" w:rsidR="00564DC4" w:rsidRPr="003951D5" w:rsidRDefault="00564DC4" w:rsidP="00564DC4">
      <w:pPr>
        <w:pStyle w:val="ASpecialBullet2"/>
        <w:rPr>
          <w:lang w:val="nl-NL"/>
        </w:rPr>
      </w:pPr>
      <w:proofErr w:type="gramStart"/>
      <w:r w:rsidRPr="003951D5">
        <w:rPr>
          <w:lang w:val="nl-NL"/>
        </w:rPr>
        <w:lastRenderedPageBreak/>
        <w:t>het</w:t>
      </w:r>
      <w:proofErr w:type="gramEnd"/>
      <w:r w:rsidRPr="003951D5">
        <w:rPr>
          <w:lang w:val="nl-NL"/>
        </w:rPr>
        <w:t xml:space="preserve"> stellen van handelingen die de continuïteit of belangen van de </w:t>
      </w:r>
      <w:r w:rsidR="000C71A7" w:rsidRPr="003951D5">
        <w:rPr>
          <w:lang w:val="nl-NL"/>
        </w:rPr>
        <w:t>V</w:t>
      </w:r>
      <w:r w:rsidRPr="003951D5">
        <w:rPr>
          <w:lang w:val="nl-NL"/>
        </w:rPr>
        <w:t>ennootschap schaden;</w:t>
      </w:r>
    </w:p>
    <w:p w14:paraId="394DEC03" w14:textId="272DE89B" w:rsidR="00564DC4" w:rsidRPr="003951D5" w:rsidRDefault="00564DC4" w:rsidP="00564DC4">
      <w:pPr>
        <w:pStyle w:val="ASpecialBullet2"/>
        <w:rPr>
          <w:lang w:val="nl-NL"/>
        </w:rPr>
      </w:pPr>
      <w:proofErr w:type="gramStart"/>
      <w:r w:rsidRPr="003951D5">
        <w:rPr>
          <w:lang w:val="nl-NL"/>
        </w:rPr>
        <w:t>het</w:t>
      </w:r>
      <w:proofErr w:type="gramEnd"/>
      <w:r w:rsidRPr="003951D5">
        <w:rPr>
          <w:lang w:val="nl-NL"/>
        </w:rPr>
        <w:t xml:space="preserve"> delen van vertrouwelijke informatie van de Vennootschap of verbonden ondernemingen met derden;</w:t>
      </w:r>
    </w:p>
    <w:p w14:paraId="036C507B" w14:textId="2D8E9FCC" w:rsidR="00564DC4" w:rsidRPr="003951D5" w:rsidRDefault="00564DC4" w:rsidP="00564DC4">
      <w:pPr>
        <w:pStyle w:val="ASpecialBullet2"/>
        <w:rPr>
          <w:lang w:val="nl-NL"/>
        </w:rPr>
      </w:pPr>
      <w:proofErr w:type="gramStart"/>
      <w:r w:rsidRPr="003951D5">
        <w:rPr>
          <w:lang w:val="nl-NL"/>
        </w:rPr>
        <w:t>aanhoudende</w:t>
      </w:r>
      <w:proofErr w:type="gramEnd"/>
      <w:r w:rsidRPr="003951D5">
        <w:rPr>
          <w:lang w:val="nl-NL"/>
        </w:rPr>
        <w:t xml:space="preserve"> wanbetaling aan de Vennootschap;</w:t>
      </w:r>
    </w:p>
    <w:p w14:paraId="231D3F1F" w14:textId="2872790D" w:rsidR="00A44DC8" w:rsidRPr="003951D5" w:rsidRDefault="004F0BDA" w:rsidP="00564DC4">
      <w:pPr>
        <w:pStyle w:val="ASpecialBullet2"/>
        <w:rPr>
          <w:lang w:val="nl-NL"/>
        </w:rPr>
      </w:pPr>
      <w:proofErr w:type="gramStart"/>
      <w:r w:rsidRPr="003951D5">
        <w:rPr>
          <w:lang w:val="nl-NL"/>
        </w:rPr>
        <w:t>het</w:t>
      </w:r>
      <w:proofErr w:type="gramEnd"/>
      <w:r w:rsidRPr="003951D5">
        <w:rPr>
          <w:lang w:val="nl-NL"/>
        </w:rPr>
        <w:t xml:space="preserve"> stellen van handelingen in strijdt met enige witwaswetgeving</w:t>
      </w:r>
      <w:r w:rsidR="006F74DE" w:rsidRPr="003951D5">
        <w:rPr>
          <w:lang w:val="nl-NL"/>
        </w:rPr>
        <w:t>, het zich schuldig maken aan belastingontduiking, handelen met voorkennis (</w:t>
      </w:r>
      <w:r w:rsidR="006F74DE" w:rsidRPr="003951D5">
        <w:rPr>
          <w:i/>
          <w:iCs/>
          <w:lang w:val="nl-NL"/>
        </w:rPr>
        <w:t>‘insider trading</w:t>
      </w:r>
      <w:r w:rsidR="006F74DE" w:rsidRPr="003951D5">
        <w:rPr>
          <w:lang w:val="nl-NL"/>
        </w:rPr>
        <w:t xml:space="preserve">’), </w:t>
      </w:r>
      <w:r w:rsidR="007C02AE" w:rsidRPr="003951D5">
        <w:rPr>
          <w:lang w:val="nl-NL"/>
        </w:rPr>
        <w:t xml:space="preserve">of de opname van een aandeelhouder op een Europese Sanctielijst, </w:t>
      </w:r>
      <w:r w:rsidR="00A24BB7" w:rsidRPr="003951D5">
        <w:rPr>
          <w:lang w:val="nl-NL"/>
        </w:rPr>
        <w:t xml:space="preserve">een Amerikaanse sanctielijst (waaronder </w:t>
      </w:r>
      <w:r w:rsidR="007C02AE" w:rsidRPr="003951D5">
        <w:rPr>
          <w:lang w:val="nl-NL"/>
        </w:rPr>
        <w:t>de OFAC-sanctielijst en BIS-sanctielijst</w:t>
      </w:r>
      <w:r w:rsidR="00A24BB7" w:rsidRPr="003951D5">
        <w:rPr>
          <w:lang w:val="nl-NL"/>
        </w:rPr>
        <w:t>) of een Britse sanctielijst (</w:t>
      </w:r>
      <w:r w:rsidR="00A32D0F" w:rsidRPr="003951D5">
        <w:rPr>
          <w:lang w:val="nl-NL"/>
        </w:rPr>
        <w:t>waaronder de O</w:t>
      </w:r>
      <w:r w:rsidR="00B15967" w:rsidRPr="003951D5">
        <w:rPr>
          <w:lang w:val="nl-NL"/>
        </w:rPr>
        <w:t>FSI-sanctielijst);</w:t>
      </w:r>
      <w:r w:rsidR="007C02AE" w:rsidRPr="003951D5">
        <w:rPr>
          <w:lang w:val="nl-NL"/>
        </w:rPr>
        <w:t xml:space="preserve"> </w:t>
      </w:r>
      <w:r w:rsidR="006F74DE" w:rsidRPr="003951D5">
        <w:rPr>
          <w:lang w:val="nl-NL"/>
        </w:rPr>
        <w:t xml:space="preserve"> </w:t>
      </w:r>
    </w:p>
    <w:p w14:paraId="42B7A5D3" w14:textId="4692DFBA" w:rsidR="00667B36" w:rsidRPr="003951D5" w:rsidRDefault="00564DC4" w:rsidP="00564DC4">
      <w:pPr>
        <w:pStyle w:val="ASpecialBullet2"/>
        <w:rPr>
          <w:lang w:val="nl-NL"/>
        </w:rPr>
      </w:pPr>
      <w:proofErr w:type="gramStart"/>
      <w:r w:rsidRPr="003951D5">
        <w:rPr>
          <w:lang w:val="nl-NL"/>
        </w:rPr>
        <w:t>faillissement</w:t>
      </w:r>
      <w:proofErr w:type="gramEnd"/>
      <w:r w:rsidRPr="003951D5">
        <w:rPr>
          <w:lang w:val="nl-NL"/>
        </w:rPr>
        <w:t>, toelating tot een procedure tot gerechtelijke reorganisatie, vereffening of collectieve schuldbemiddeling.</w:t>
      </w:r>
    </w:p>
    <w:p w14:paraId="7C7F5990" w14:textId="48789AF1" w:rsidR="00D66209" w:rsidRPr="003951D5" w:rsidRDefault="00564DC4" w:rsidP="00575B08">
      <w:pPr>
        <w:pStyle w:val="ALevel2tekst0"/>
        <w:rPr>
          <w:lang w:val="nl-NL"/>
        </w:rPr>
      </w:pPr>
      <w:r w:rsidRPr="003951D5">
        <w:rPr>
          <w:lang w:val="nl-NL"/>
        </w:rPr>
        <w:t xml:space="preserve">De uitgesloten aandeelhouder heeft recht op de waarde van zijn scheidingsaandeel, bepaald </w:t>
      </w:r>
      <w:proofErr w:type="gramStart"/>
      <w:r w:rsidRPr="003951D5">
        <w:rPr>
          <w:lang w:val="nl-NL"/>
        </w:rPr>
        <w:t>conform</w:t>
      </w:r>
      <w:proofErr w:type="gramEnd"/>
      <w:r w:rsidRPr="003951D5">
        <w:rPr>
          <w:lang w:val="nl-NL"/>
        </w:rPr>
        <w:t xml:space="preserve"> Artikel </w:t>
      </w:r>
      <w:r w:rsidRPr="003951D5">
        <w:rPr>
          <w:lang w:val="nl-NL"/>
        </w:rPr>
        <w:fldChar w:fldCharType="begin"/>
      </w:r>
      <w:r w:rsidRPr="003951D5">
        <w:rPr>
          <w:lang w:val="nl-NL"/>
        </w:rPr>
        <w:instrText xml:space="preserve"> REF _Ref203060356 \r \h </w:instrText>
      </w:r>
      <w:r w:rsidR="001E13C9" w:rsidRPr="003951D5">
        <w:rPr>
          <w:lang w:val="nl-NL"/>
        </w:rPr>
        <w:instrText xml:space="preserve"> \* MERGEFORMAT </w:instrText>
      </w:r>
      <w:r w:rsidRPr="003951D5">
        <w:rPr>
          <w:lang w:val="nl-NL"/>
        </w:rPr>
      </w:r>
      <w:r w:rsidRPr="003951D5">
        <w:rPr>
          <w:lang w:val="nl-NL"/>
        </w:rPr>
        <w:fldChar w:fldCharType="separate"/>
      </w:r>
      <w:r w:rsidRPr="003951D5">
        <w:rPr>
          <w:lang w:val="nl-NL"/>
        </w:rPr>
        <w:t>13.2</w:t>
      </w:r>
      <w:r w:rsidRPr="003951D5">
        <w:rPr>
          <w:lang w:val="nl-NL"/>
        </w:rPr>
        <w:fldChar w:fldCharType="end"/>
      </w:r>
      <w:r w:rsidRPr="003951D5">
        <w:rPr>
          <w:lang w:val="nl-NL"/>
        </w:rPr>
        <w:t>.</w:t>
      </w:r>
    </w:p>
    <w:p w14:paraId="3C9BDE0D" w14:textId="77777777" w:rsidR="00D66209" w:rsidRPr="003951D5" w:rsidRDefault="00D66209" w:rsidP="00575B08">
      <w:pPr>
        <w:pStyle w:val="ALevel2tekst0"/>
        <w:rPr>
          <w:lang w:val="nl-NL"/>
        </w:rPr>
      </w:pPr>
      <w:r w:rsidRPr="003951D5">
        <w:rPr>
          <w:lang w:val="nl-NL"/>
        </w:rPr>
        <w:t>De aandelen van de uitgesloten aandeelhouder worden vernietigd.</w:t>
      </w:r>
    </w:p>
    <w:p w14:paraId="1330D7BE" w14:textId="177AB8C8" w:rsidR="00D66209" w:rsidRPr="003951D5" w:rsidRDefault="00D66209" w:rsidP="00575B08">
      <w:pPr>
        <w:pStyle w:val="ALevel2tekst0"/>
        <w:rPr>
          <w:lang w:val="nl-NL"/>
        </w:rPr>
      </w:pPr>
      <w:r w:rsidRPr="003951D5">
        <w:rPr>
          <w:lang w:val="nl-NL"/>
        </w:rPr>
        <w:t>Het bestuursorgaan is bevoegd om een uitsluiting uit te spreken.</w:t>
      </w:r>
    </w:p>
    <w:p w14:paraId="53D15F07" w14:textId="1E8701A4" w:rsidR="00D66209" w:rsidRPr="003951D5" w:rsidRDefault="00D66209" w:rsidP="0089649F">
      <w:pPr>
        <w:pStyle w:val="ALevel2tekst0"/>
        <w:numPr>
          <w:ilvl w:val="0"/>
          <w:numId w:val="0"/>
        </w:numPr>
        <w:ind w:left="680"/>
        <w:rPr>
          <w:lang w:val="nl-NL"/>
        </w:rPr>
      </w:pPr>
      <w:r w:rsidRPr="003951D5">
        <w:rPr>
          <w:lang w:val="nl-NL"/>
        </w:rPr>
        <w:t xml:space="preserve">Het gemotiveerde voorstel tot uitsluiting wordt </w:t>
      </w:r>
      <w:r w:rsidR="00D41F73" w:rsidRPr="003951D5">
        <w:rPr>
          <w:lang w:val="nl-NL"/>
        </w:rPr>
        <w:t>binnen de vijftien dagen</w:t>
      </w:r>
      <w:r w:rsidR="009B74BC" w:rsidRPr="003951D5">
        <w:rPr>
          <w:lang w:val="nl-NL"/>
        </w:rPr>
        <w:t xml:space="preserve">, nadat om de uitsluiting van de aandeelhouder wordt verzocht, aan </w:t>
      </w:r>
      <w:r w:rsidR="0089649F" w:rsidRPr="003951D5">
        <w:rPr>
          <w:lang w:val="nl-NL"/>
        </w:rPr>
        <w:t>de aandeelhouder</w:t>
      </w:r>
      <w:r w:rsidRPr="003951D5">
        <w:rPr>
          <w:lang w:val="nl-NL"/>
        </w:rPr>
        <w:t xml:space="preserve"> meegedeeld </w:t>
      </w:r>
      <w:bookmarkStart w:id="8" w:name="_Hlk203120320"/>
      <w:r w:rsidRPr="003951D5">
        <w:rPr>
          <w:lang w:val="nl-NL"/>
        </w:rPr>
        <w:t xml:space="preserve">per e-mail op het door hem aan de </w:t>
      </w:r>
      <w:r w:rsidR="000C71A7" w:rsidRPr="003951D5">
        <w:rPr>
          <w:lang w:val="nl-NL"/>
        </w:rPr>
        <w:t>V</w:t>
      </w:r>
      <w:r w:rsidRPr="003951D5">
        <w:rPr>
          <w:lang w:val="nl-NL"/>
        </w:rPr>
        <w:t xml:space="preserve">ennootschap gecommuniceerde e-mailadres. Heeft de aandeelhouder ervoor gekozen om per post met de </w:t>
      </w:r>
      <w:r w:rsidR="000C71A7" w:rsidRPr="003951D5">
        <w:rPr>
          <w:lang w:val="nl-NL"/>
        </w:rPr>
        <w:t>V</w:t>
      </w:r>
      <w:r w:rsidRPr="003951D5">
        <w:rPr>
          <w:lang w:val="nl-NL"/>
        </w:rPr>
        <w:t>ennootschap te communiceren, dan wordt het voorstel hem per aangetekende brief meegedeeld.</w:t>
      </w:r>
    </w:p>
    <w:bookmarkEnd w:id="8"/>
    <w:p w14:paraId="41CD120B" w14:textId="1473C8C4" w:rsidR="00D66209" w:rsidRPr="003951D5" w:rsidRDefault="00D66209" w:rsidP="0089649F">
      <w:pPr>
        <w:pStyle w:val="ALevel2tekst0"/>
        <w:numPr>
          <w:ilvl w:val="0"/>
          <w:numId w:val="0"/>
        </w:numPr>
        <w:ind w:left="680"/>
        <w:rPr>
          <w:lang w:val="nl-NL"/>
        </w:rPr>
      </w:pPr>
      <w:r w:rsidRPr="003951D5">
        <w:rPr>
          <w:lang w:val="nl-NL"/>
        </w:rPr>
        <w:t>De aandeelhouder wiens uitsluiting wordt gevraagd, moet worden verzocht zijn opmerkingen schriftelijk en volgens dezelfde modaliteiten te kennen te geven aan het bestuursorgaan, binnen één maand nadat het voorstel tot zijn uitsluiting hem werd meegedeeld</w:t>
      </w:r>
      <w:r w:rsidR="0089649F" w:rsidRPr="003951D5">
        <w:rPr>
          <w:lang w:val="nl-NL"/>
        </w:rPr>
        <w:t xml:space="preserve">. </w:t>
      </w:r>
      <w:proofErr w:type="gramStart"/>
      <w:r w:rsidRPr="003951D5">
        <w:rPr>
          <w:lang w:val="nl-NL"/>
        </w:rPr>
        <w:t>Indien</w:t>
      </w:r>
      <w:proofErr w:type="gramEnd"/>
      <w:r w:rsidRPr="003951D5">
        <w:rPr>
          <w:lang w:val="nl-NL"/>
        </w:rPr>
        <w:t xml:space="preserve"> hij daarom verzoekt, moet de aandeelhouder worden gehoord.</w:t>
      </w:r>
    </w:p>
    <w:p w14:paraId="0D0B3735" w14:textId="13935FE0" w:rsidR="00D66209" w:rsidRPr="003951D5" w:rsidRDefault="00D66209" w:rsidP="00F92F93">
      <w:pPr>
        <w:pStyle w:val="ALevel2tekst0"/>
        <w:numPr>
          <w:ilvl w:val="0"/>
          <w:numId w:val="0"/>
        </w:numPr>
        <w:ind w:left="680"/>
        <w:rPr>
          <w:lang w:val="nl-NL"/>
        </w:rPr>
      </w:pPr>
      <w:r w:rsidRPr="003951D5">
        <w:rPr>
          <w:lang w:val="nl-NL"/>
        </w:rPr>
        <w:t xml:space="preserve">Het bestuursorgaan deelt het gemotiveerd besluit tot uitsluiting binnen vijftien dagen mee aan de betrokken aandeelhouder per e-mail op het door hem aan de </w:t>
      </w:r>
      <w:r w:rsidR="000C71A7" w:rsidRPr="003951D5">
        <w:rPr>
          <w:lang w:val="nl-NL"/>
        </w:rPr>
        <w:t>V</w:t>
      </w:r>
      <w:r w:rsidRPr="003951D5">
        <w:rPr>
          <w:lang w:val="nl-NL"/>
        </w:rPr>
        <w:t xml:space="preserve">ennootschap gecommuniceerde e-mailadres. Heeft de aandeelhouder ervoor gekozen om per post met de </w:t>
      </w:r>
      <w:r w:rsidR="000C71A7" w:rsidRPr="003951D5">
        <w:rPr>
          <w:lang w:val="nl-NL"/>
        </w:rPr>
        <w:t>V</w:t>
      </w:r>
      <w:r w:rsidRPr="003951D5">
        <w:rPr>
          <w:lang w:val="nl-NL"/>
        </w:rPr>
        <w:t>ennootschap te communiceren, dan wordt het besluit hem per aangetekende brief meegedeeld.</w:t>
      </w:r>
    </w:p>
    <w:p w14:paraId="0251941F" w14:textId="77777777" w:rsidR="00D66209" w:rsidRPr="003951D5" w:rsidRDefault="00D66209" w:rsidP="00D66209">
      <w:pPr>
        <w:widowControl w:val="0"/>
        <w:autoSpaceDE w:val="0"/>
        <w:autoSpaceDN w:val="0"/>
        <w:adjustRightInd w:val="0"/>
        <w:jc w:val="both"/>
        <w:rPr>
          <w:rFonts w:ascii="Times New Roman" w:hAnsi="Times New Roman"/>
          <w:szCs w:val="20"/>
          <w:lang w:val="nl-NL"/>
        </w:rPr>
      </w:pPr>
    </w:p>
    <w:p w14:paraId="79BAE8A5" w14:textId="27E50390" w:rsidR="00D66209" w:rsidRPr="003951D5" w:rsidRDefault="00D66209" w:rsidP="000C2D4C">
      <w:pPr>
        <w:pStyle w:val="AHead"/>
        <w:rPr>
          <w:lang w:val="nl-NL"/>
        </w:rPr>
      </w:pPr>
      <w:r w:rsidRPr="003951D5">
        <w:rPr>
          <w:lang w:val="nl-NL"/>
        </w:rPr>
        <w:lastRenderedPageBreak/>
        <w:t>TITEL V. BESTUUR – CONTROLE</w:t>
      </w:r>
    </w:p>
    <w:p w14:paraId="127BF9D4" w14:textId="6C127382" w:rsidR="00D66209" w:rsidRPr="003951D5" w:rsidRDefault="00D66209" w:rsidP="000C2D4C">
      <w:pPr>
        <w:pStyle w:val="ALevel1"/>
        <w:rPr>
          <w:lang w:val="nl-NL"/>
        </w:rPr>
      </w:pPr>
      <w:r w:rsidRPr="003951D5">
        <w:rPr>
          <w:lang w:val="nl-NL"/>
        </w:rPr>
        <w:t>Bestuursorgaan</w:t>
      </w:r>
    </w:p>
    <w:p w14:paraId="591343AE" w14:textId="7956A64F" w:rsidR="006076DB" w:rsidRPr="003951D5" w:rsidRDefault="000C691E" w:rsidP="00A749E4">
      <w:pPr>
        <w:pStyle w:val="ALevel2tekst0"/>
        <w:rPr>
          <w:lang w:val="nl-NL"/>
        </w:rPr>
      </w:pPr>
      <w:bookmarkStart w:id="9" w:name="_Ref206001646"/>
      <w:r w:rsidRPr="003951D5">
        <w:rPr>
          <w:lang w:val="nl-NL"/>
        </w:rPr>
        <w:t xml:space="preserve">De </w:t>
      </w:r>
      <w:r w:rsidR="000C71A7" w:rsidRPr="003951D5">
        <w:rPr>
          <w:lang w:val="nl-NL"/>
        </w:rPr>
        <w:t>V</w:t>
      </w:r>
      <w:r w:rsidRPr="003951D5">
        <w:rPr>
          <w:lang w:val="nl-NL"/>
        </w:rPr>
        <w:t xml:space="preserve">ennootschap wordt bestuurd door </w:t>
      </w:r>
      <w:r w:rsidR="004B5F19" w:rsidRPr="003951D5">
        <w:rPr>
          <w:lang w:val="nl-NL"/>
        </w:rPr>
        <w:t xml:space="preserve">minstens drie (3) </w:t>
      </w:r>
      <w:r w:rsidR="006F5D0C" w:rsidRPr="003951D5">
        <w:rPr>
          <w:lang w:val="nl-NL"/>
        </w:rPr>
        <w:t>bestuurders</w:t>
      </w:r>
      <w:r w:rsidR="001E2B95" w:rsidRPr="003951D5">
        <w:rPr>
          <w:lang w:val="nl-NL"/>
        </w:rPr>
        <w:t xml:space="preserve"> en maximaal zeven (7) bestuurders</w:t>
      </w:r>
      <w:r w:rsidR="006F5D0C" w:rsidRPr="003951D5">
        <w:rPr>
          <w:lang w:val="nl-NL"/>
        </w:rPr>
        <w:t>, natuurlijke personen of rechtspersonen, al dan niet aandeelhouder</w:t>
      </w:r>
      <w:r w:rsidR="00D66209" w:rsidRPr="003951D5">
        <w:rPr>
          <w:lang w:val="nl-NL"/>
        </w:rPr>
        <w:t>.</w:t>
      </w:r>
      <w:r w:rsidR="006F5D0C" w:rsidRPr="003951D5">
        <w:rPr>
          <w:lang w:val="nl-NL"/>
        </w:rPr>
        <w:t xml:space="preserve"> De bestuurders vormen een collegiaal orgaan, </w:t>
      </w:r>
      <w:r w:rsidR="00786FD0" w:rsidRPr="003951D5">
        <w:rPr>
          <w:lang w:val="nl-NL"/>
        </w:rPr>
        <w:t>“raad van bestuur” genoemd.</w:t>
      </w:r>
      <w:bookmarkEnd w:id="9"/>
      <w:r w:rsidR="00786FD0" w:rsidRPr="003951D5">
        <w:rPr>
          <w:lang w:val="nl-NL"/>
        </w:rPr>
        <w:t xml:space="preserve"> </w:t>
      </w:r>
    </w:p>
    <w:p w14:paraId="1A4E4E35" w14:textId="2A1509A9" w:rsidR="001B7DE1" w:rsidRPr="003951D5" w:rsidRDefault="001B7DE1" w:rsidP="001B7DE1">
      <w:pPr>
        <w:pStyle w:val="ALevel2tekst0"/>
        <w:rPr>
          <w:lang w:val="nl-NL"/>
        </w:rPr>
      </w:pPr>
      <w:r w:rsidRPr="003951D5">
        <w:rPr>
          <w:lang w:val="nl-NL"/>
        </w:rPr>
        <w:t>De bestuurders worden door de algemene vergadering benoemd</w:t>
      </w:r>
      <w:r w:rsidR="006E7C0E" w:rsidRPr="003951D5">
        <w:rPr>
          <w:lang w:val="nl-NL"/>
        </w:rPr>
        <w:t xml:space="preserve"> met </w:t>
      </w:r>
      <w:r w:rsidR="00B13B5A" w:rsidRPr="003951D5">
        <w:rPr>
          <w:lang w:val="nl-NL"/>
        </w:rPr>
        <w:t>gewone</w:t>
      </w:r>
      <w:r w:rsidR="006E7C0E" w:rsidRPr="003951D5">
        <w:rPr>
          <w:lang w:val="nl-NL"/>
        </w:rPr>
        <w:t xml:space="preserve"> meerderheid</w:t>
      </w:r>
      <w:r w:rsidRPr="003951D5">
        <w:rPr>
          <w:lang w:val="nl-NL"/>
        </w:rPr>
        <w:t xml:space="preserve"> voor een termijn van maximaal zes</w:t>
      </w:r>
      <w:r w:rsidR="00D3369C" w:rsidRPr="003951D5">
        <w:rPr>
          <w:lang w:val="nl-NL"/>
        </w:rPr>
        <w:t xml:space="preserve"> (6)</w:t>
      </w:r>
      <w:r w:rsidRPr="003951D5">
        <w:rPr>
          <w:lang w:val="nl-NL"/>
        </w:rPr>
        <w:t xml:space="preserve"> jaar. Tenzij het benoemingsbesluit anders bepaalt, loopt het mandaat van een bestuurder van de algemene vergadering waarop hij of zij wordt benoemd tot de gewone algemene vergadering in het boekjaar waarin zijn of haar mandaat volgens het benoemingsbesluit verstrijkt. De bestuurders waarvan het mandaat eindigt, zijn herbenoembaar</w:t>
      </w:r>
      <w:r w:rsidR="00B61024" w:rsidRPr="003951D5">
        <w:rPr>
          <w:lang w:val="nl-NL"/>
        </w:rPr>
        <w:t xml:space="preserve">. </w:t>
      </w:r>
    </w:p>
    <w:p w14:paraId="5EF48439" w14:textId="77777777" w:rsidR="00EE5A51" w:rsidRPr="003951D5" w:rsidRDefault="00FD17D7" w:rsidP="001B7DE1">
      <w:pPr>
        <w:pStyle w:val="ALevel2tekst0"/>
        <w:rPr>
          <w:lang w:val="nl-NL"/>
        </w:rPr>
      </w:pPr>
      <w:bookmarkStart w:id="10" w:name="_Ref203760748"/>
      <w:r w:rsidRPr="003951D5">
        <w:rPr>
          <w:lang w:val="nl-NL"/>
        </w:rPr>
        <w:t xml:space="preserve">Als statutaire bestuurders, voor een </w:t>
      </w:r>
      <w:r w:rsidR="00D3369C" w:rsidRPr="003951D5">
        <w:rPr>
          <w:lang w:val="nl-NL"/>
        </w:rPr>
        <w:t xml:space="preserve">termijn tot aan de algemene vergadering die moet beslissen over </w:t>
      </w:r>
      <w:r w:rsidR="00DA624B" w:rsidRPr="003951D5">
        <w:rPr>
          <w:lang w:val="nl-NL"/>
        </w:rPr>
        <w:t xml:space="preserve">de </w:t>
      </w:r>
      <w:r w:rsidR="00EE5A51" w:rsidRPr="003951D5">
        <w:rPr>
          <w:lang w:val="nl-NL"/>
        </w:rPr>
        <w:t>jaarrekening van het derde boekjaar, worden benoemd:</w:t>
      </w:r>
      <w:bookmarkEnd w:id="10"/>
      <w:r w:rsidR="00EE5A51" w:rsidRPr="003951D5">
        <w:rPr>
          <w:lang w:val="nl-NL"/>
        </w:rPr>
        <w:t xml:space="preserve"> </w:t>
      </w:r>
    </w:p>
    <w:p w14:paraId="2B535F71" w14:textId="5557B736" w:rsidR="00064D24" w:rsidRPr="003951D5" w:rsidRDefault="00064D24" w:rsidP="00064D24">
      <w:pPr>
        <w:pStyle w:val="ALevel2tekst0"/>
        <w:numPr>
          <w:ilvl w:val="0"/>
          <w:numId w:val="50"/>
        </w:numPr>
        <w:rPr>
          <w:lang w:val="nl-NL"/>
        </w:rPr>
      </w:pPr>
      <w:bookmarkStart w:id="11" w:name="_Hlk205397113"/>
      <w:r w:rsidRPr="003951D5">
        <w:rPr>
          <w:lang w:val="nl-NL"/>
        </w:rPr>
        <w:t xml:space="preserve">Spiderweb bv, met zetel te Doolhofweg 7A, 8310 Brugge, gekend in de </w:t>
      </w:r>
      <w:r w:rsidR="00817769" w:rsidRPr="003951D5">
        <w:rPr>
          <w:lang w:val="nl-NL"/>
        </w:rPr>
        <w:t>Kruispuntbank van Ondernemingen</w:t>
      </w:r>
      <w:r w:rsidRPr="003951D5">
        <w:rPr>
          <w:lang w:val="nl-NL"/>
        </w:rPr>
        <w:t xml:space="preserve"> onder het nummer 0879.538.293, vast vertegenwoordigd door Toon Coppens.</w:t>
      </w:r>
    </w:p>
    <w:p w14:paraId="17854AE3" w14:textId="4EF477C1" w:rsidR="00064D24" w:rsidRPr="003951D5" w:rsidRDefault="00064D24" w:rsidP="00064D24">
      <w:pPr>
        <w:pStyle w:val="ALevel2tekst0"/>
        <w:numPr>
          <w:ilvl w:val="0"/>
          <w:numId w:val="50"/>
        </w:numPr>
        <w:rPr>
          <w:lang w:val="nl-NL"/>
        </w:rPr>
      </w:pPr>
      <w:r w:rsidRPr="003951D5">
        <w:rPr>
          <w:lang w:val="nl-NL"/>
        </w:rPr>
        <w:t xml:space="preserve">Decura Pharma bv, met zetel te Gistelsesteenweg 18, 8400 Oostende, gekend in de </w:t>
      </w:r>
      <w:r w:rsidR="00817769" w:rsidRPr="003951D5">
        <w:rPr>
          <w:lang w:val="nl-NL"/>
        </w:rPr>
        <w:t xml:space="preserve">Kruispuntbank van Ondernemingen </w:t>
      </w:r>
      <w:r w:rsidRPr="003951D5">
        <w:rPr>
          <w:lang w:val="nl-NL"/>
        </w:rPr>
        <w:t>onder het nummer 0817.127.010, vast vertegenwoordigd door Andy Decuypere.</w:t>
      </w:r>
    </w:p>
    <w:p w14:paraId="722B1EF2" w14:textId="64FF6F16" w:rsidR="00FD17D7" w:rsidRPr="003951D5" w:rsidRDefault="00064D24" w:rsidP="00064D24">
      <w:pPr>
        <w:pStyle w:val="ALevel2tekst0"/>
        <w:numPr>
          <w:ilvl w:val="0"/>
          <w:numId w:val="50"/>
        </w:numPr>
        <w:rPr>
          <w:lang w:val="nl-NL"/>
        </w:rPr>
      </w:pPr>
      <w:r w:rsidRPr="003951D5">
        <w:rPr>
          <w:lang w:val="nl-NL"/>
        </w:rPr>
        <w:t>Mediaxe bv, met zetel te Afspanningsstraat 35, 9300 Aalst,</w:t>
      </w:r>
      <w:r w:rsidR="00817769" w:rsidRPr="003951D5">
        <w:rPr>
          <w:lang w:val="nl-NL"/>
        </w:rPr>
        <w:t xml:space="preserve"> gekend in de Kruispuntbank van Ondernemingen onder het nummer </w:t>
      </w:r>
      <w:r w:rsidR="00A6613D" w:rsidRPr="003951D5">
        <w:rPr>
          <w:lang w:val="nl-NL"/>
        </w:rPr>
        <w:t>0811.991.552,</w:t>
      </w:r>
      <w:r w:rsidRPr="003951D5">
        <w:rPr>
          <w:lang w:val="nl-NL"/>
        </w:rPr>
        <w:t xml:space="preserve"> vast vertegenwoordigd </w:t>
      </w:r>
      <w:r w:rsidR="007701D0" w:rsidRPr="003951D5">
        <w:rPr>
          <w:lang w:val="nl-NL"/>
        </w:rPr>
        <w:t>door</w:t>
      </w:r>
      <w:r w:rsidRPr="003951D5">
        <w:rPr>
          <w:lang w:val="nl-NL"/>
        </w:rPr>
        <w:t xml:space="preserve"> Kristof Cannoot</w:t>
      </w:r>
      <w:r w:rsidR="003E0829" w:rsidRPr="003951D5">
        <w:rPr>
          <w:lang w:val="nl-NL"/>
        </w:rPr>
        <w:t xml:space="preserve"> </w:t>
      </w:r>
      <w:bookmarkEnd w:id="11"/>
      <w:r w:rsidR="003E0829" w:rsidRPr="003951D5">
        <w:rPr>
          <w:lang w:val="nl-NL"/>
        </w:rPr>
        <w:t>(hierna tezamen de “</w:t>
      </w:r>
      <w:r w:rsidR="0068401B" w:rsidRPr="003951D5">
        <w:rPr>
          <w:b/>
          <w:bCs w:val="0"/>
          <w:lang w:val="nl-NL"/>
        </w:rPr>
        <w:t>Bestuurders bij Oprichting</w:t>
      </w:r>
      <w:r w:rsidR="003E0829" w:rsidRPr="003951D5">
        <w:rPr>
          <w:lang w:val="nl-NL"/>
        </w:rPr>
        <w:t>”)</w:t>
      </w:r>
      <w:r w:rsidRPr="003951D5">
        <w:rPr>
          <w:lang w:val="nl-NL"/>
        </w:rPr>
        <w:t>.</w:t>
      </w:r>
    </w:p>
    <w:p w14:paraId="3964911E" w14:textId="02BF0005" w:rsidR="00A749E4" w:rsidRPr="003951D5" w:rsidRDefault="00A749E4" w:rsidP="003E0829">
      <w:pPr>
        <w:pStyle w:val="ALevel2tekst0"/>
        <w:rPr>
          <w:lang w:val="nl-NL"/>
        </w:rPr>
      </w:pPr>
      <w:bookmarkStart w:id="12" w:name="_Ref203760753"/>
      <w:r w:rsidRPr="003951D5">
        <w:rPr>
          <w:lang w:val="nl-NL"/>
        </w:rPr>
        <w:t xml:space="preserve">In afwijking van Artikel </w:t>
      </w:r>
      <w:r w:rsidRPr="003951D5">
        <w:rPr>
          <w:lang w:val="nl-NL"/>
        </w:rPr>
        <w:fldChar w:fldCharType="begin"/>
      </w:r>
      <w:r w:rsidRPr="003951D5">
        <w:rPr>
          <w:lang w:val="nl-NL"/>
        </w:rPr>
        <w:instrText xml:space="preserve"> REF _Ref206001646 \r \h </w:instrText>
      </w:r>
      <w:r w:rsidR="00210586" w:rsidRPr="003951D5">
        <w:rPr>
          <w:lang w:val="nl-NL"/>
        </w:rPr>
        <w:instrText xml:space="preserve"> \* MERGEFORMAT </w:instrText>
      </w:r>
      <w:r w:rsidRPr="003951D5">
        <w:rPr>
          <w:lang w:val="nl-NL"/>
        </w:rPr>
      </w:r>
      <w:r w:rsidRPr="003951D5">
        <w:rPr>
          <w:lang w:val="nl-NL"/>
        </w:rPr>
        <w:fldChar w:fldCharType="separate"/>
      </w:r>
      <w:r w:rsidRPr="003951D5">
        <w:rPr>
          <w:lang w:val="nl-NL"/>
        </w:rPr>
        <w:t>15.1</w:t>
      </w:r>
      <w:r w:rsidRPr="003951D5">
        <w:rPr>
          <w:lang w:val="nl-NL"/>
        </w:rPr>
        <w:fldChar w:fldCharType="end"/>
      </w:r>
      <w:r w:rsidRPr="003951D5">
        <w:rPr>
          <w:lang w:val="nl-NL"/>
        </w:rPr>
        <w:t xml:space="preserve"> zal de Vennootschap in het eerste boekjaar </w:t>
      </w:r>
      <w:r w:rsidR="00C05C3C" w:rsidRPr="003951D5">
        <w:rPr>
          <w:lang w:val="nl-NL"/>
        </w:rPr>
        <w:t xml:space="preserve">bestuurd worden door </w:t>
      </w:r>
      <w:r w:rsidR="00026BFE" w:rsidRPr="003951D5">
        <w:rPr>
          <w:lang w:val="nl-NL"/>
        </w:rPr>
        <w:t xml:space="preserve">maximaal </w:t>
      </w:r>
      <w:r w:rsidR="00C05C3C" w:rsidRPr="003951D5">
        <w:rPr>
          <w:lang w:val="nl-NL"/>
        </w:rPr>
        <w:t xml:space="preserve">drie (3) bestuurders, hetzij </w:t>
      </w:r>
      <w:r w:rsidR="008C49E0" w:rsidRPr="003951D5">
        <w:rPr>
          <w:lang w:val="nl-NL"/>
        </w:rPr>
        <w:t>door de Bestuurders bij Oprichting</w:t>
      </w:r>
      <w:r w:rsidR="00C05C3C" w:rsidRPr="003951D5">
        <w:rPr>
          <w:lang w:val="nl-NL"/>
        </w:rPr>
        <w:t xml:space="preserve">. De </w:t>
      </w:r>
      <w:r w:rsidR="00E43E26" w:rsidRPr="003951D5">
        <w:rPr>
          <w:lang w:val="nl-NL"/>
        </w:rPr>
        <w:t xml:space="preserve">algemene vergadering kan tijdens dit eerste boekjaar drie (3) waarnemers aanstellen om de vergaderingen van het bestuursorgaan bij te wonen, </w:t>
      </w:r>
      <w:r w:rsidR="00F10B62" w:rsidRPr="003951D5">
        <w:rPr>
          <w:lang w:val="nl-NL"/>
        </w:rPr>
        <w:t xml:space="preserve">zonder deel te </w:t>
      </w:r>
      <w:r w:rsidR="005D708C" w:rsidRPr="003951D5">
        <w:rPr>
          <w:lang w:val="nl-NL"/>
        </w:rPr>
        <w:t>mogen nemen aan de besluitvorming</w:t>
      </w:r>
      <w:r w:rsidR="00210586" w:rsidRPr="003951D5">
        <w:rPr>
          <w:lang w:val="nl-NL"/>
        </w:rPr>
        <w:t xml:space="preserve"> en dus zonder dat zij stemgerechtigd zijn.  </w:t>
      </w:r>
      <w:r w:rsidR="005D708C" w:rsidRPr="003951D5">
        <w:rPr>
          <w:lang w:val="nl-NL"/>
        </w:rPr>
        <w:t xml:space="preserve"> </w:t>
      </w:r>
    </w:p>
    <w:p w14:paraId="500FB42E" w14:textId="52793D44" w:rsidR="00210586" w:rsidRPr="003951D5" w:rsidRDefault="001F5704" w:rsidP="00815A82">
      <w:pPr>
        <w:pStyle w:val="ALevel2tekst0"/>
        <w:rPr>
          <w:lang w:val="nl-NL"/>
        </w:rPr>
      </w:pPr>
      <w:r w:rsidRPr="003951D5">
        <w:rPr>
          <w:lang w:val="nl-NL"/>
        </w:rPr>
        <w:t xml:space="preserve">De bestuurders en de waarnemers zoals aangeduid in dit Artikel zullen gehouden zijn een </w:t>
      </w:r>
      <w:r w:rsidR="00870AB7" w:rsidRPr="003951D5">
        <w:rPr>
          <w:lang w:val="nl-NL"/>
        </w:rPr>
        <w:t>geheimhoudingsovereenkomst te ondertekenen</w:t>
      </w:r>
      <w:r w:rsidR="00854DCB" w:rsidRPr="003951D5">
        <w:rPr>
          <w:lang w:val="nl-NL"/>
        </w:rPr>
        <w:t xml:space="preserve"> die hen verplicht tot een strikte geheimhouding van alle mondelinge en schriftelijke informatie die zij in het kader van hun mandaat ontvangen, alsook tot volstrekte geheimhouding van de beraadslagingen van de raad van bestuur, zonder dat dit artikel gelezen kan worden op een manier dat het afbreuk zou doen aan de rechten van de aandeelhouders</w:t>
      </w:r>
      <w:r w:rsidR="009E7353" w:rsidRPr="003951D5">
        <w:rPr>
          <w:lang w:val="nl-NL"/>
        </w:rPr>
        <w:t xml:space="preserve"> zoals voorzien bij wet of in deze statuten</w:t>
      </w:r>
      <w:r w:rsidR="00870AB7" w:rsidRPr="003951D5">
        <w:rPr>
          <w:lang w:val="nl-NL"/>
        </w:rPr>
        <w:t xml:space="preserve">. </w:t>
      </w:r>
    </w:p>
    <w:p w14:paraId="30375E86" w14:textId="0C371D1D" w:rsidR="00725163" w:rsidRPr="003951D5" w:rsidRDefault="00725163" w:rsidP="003E0829">
      <w:pPr>
        <w:pStyle w:val="ALevel2tekst0"/>
        <w:rPr>
          <w:lang w:val="nl-NL"/>
        </w:rPr>
      </w:pPr>
      <w:r w:rsidRPr="003951D5">
        <w:rPr>
          <w:lang w:val="nl-NL"/>
        </w:rPr>
        <w:lastRenderedPageBreak/>
        <w:t xml:space="preserve">Indien een rechtspersoon wordt aangeduid als bestuurder, dan dient zij een vaste vertegenwoordiger aan te duiden </w:t>
      </w:r>
      <w:r w:rsidR="00387B1C" w:rsidRPr="003951D5">
        <w:rPr>
          <w:lang w:val="nl-NL"/>
        </w:rPr>
        <w:t>die voldoet aan de vereisten om overeenkomstig Artikel 11.1 als aandeelhouder toegelaten te worden</w:t>
      </w:r>
      <w:r w:rsidR="0068401B" w:rsidRPr="003951D5">
        <w:rPr>
          <w:lang w:val="nl-NL"/>
        </w:rPr>
        <w:t xml:space="preserve">, uitgezonderd voor de Bestuurders bij Oprichting – met inbegrip van eventuele herbenoeming van deze </w:t>
      </w:r>
      <w:r w:rsidR="00183E85" w:rsidRPr="003951D5">
        <w:rPr>
          <w:lang w:val="nl-NL"/>
        </w:rPr>
        <w:t>Bestuurders</w:t>
      </w:r>
      <w:r w:rsidR="0068401B" w:rsidRPr="003951D5">
        <w:rPr>
          <w:lang w:val="nl-NL"/>
        </w:rPr>
        <w:t>.</w:t>
      </w:r>
      <w:bookmarkEnd w:id="12"/>
    </w:p>
    <w:p w14:paraId="636F19D1" w14:textId="13E42897" w:rsidR="00773EAB" w:rsidRPr="003951D5" w:rsidRDefault="00FE3DC6" w:rsidP="001E2B95">
      <w:pPr>
        <w:pStyle w:val="ALevel2tekst0"/>
        <w:rPr>
          <w:lang w:val="nl-NL"/>
        </w:rPr>
      </w:pPr>
      <w:proofErr w:type="gramStart"/>
      <w:r w:rsidRPr="003951D5">
        <w:rPr>
          <w:lang w:val="nl-NL"/>
        </w:rPr>
        <w:t>Indien</w:t>
      </w:r>
      <w:proofErr w:type="gramEnd"/>
      <w:r w:rsidRPr="003951D5">
        <w:rPr>
          <w:lang w:val="nl-NL"/>
        </w:rPr>
        <w:t xml:space="preserve"> de plaats van een bestuurder vóór het einde van zijn of haar mandaat openvalt, dan hebben de overblijvende bestuurders het recht om een nieuwe bestuurder te coöpteren, waarbij zij rekening moeten houden met de regels hierboven. De eerstvolgende algemene vergadering moet het mandaat van de gecoöpteerde bestuurder bevestigen; bij bevestiging volbrengt de gecoöpteerde bestuurder het mandaat van zijn of haar voorganger, tenzij de algemene vergadering er anders over beslist. Bij gebrek aan bevestiging eindigt het mandaat van de gecoöpteerde bestuurder na afloop van de algemene vergadering, zonder dat dit afbreuk doet aan de regelmatigheid van de samenstelling van de raad van bestuur tot op dat ogenblik.</w:t>
      </w:r>
    </w:p>
    <w:p w14:paraId="3A207084" w14:textId="2B767C31" w:rsidR="005E428B" w:rsidRPr="003951D5" w:rsidRDefault="005E428B" w:rsidP="005E428B">
      <w:pPr>
        <w:pStyle w:val="ALevel2tekst0"/>
        <w:rPr>
          <w:lang w:val="nl-NL"/>
        </w:rPr>
      </w:pPr>
      <w:r w:rsidRPr="003951D5">
        <w:rPr>
          <w:lang w:val="nl-NL"/>
        </w:rPr>
        <w:t xml:space="preserve">De </w:t>
      </w:r>
      <w:r w:rsidR="001620F0" w:rsidRPr="003951D5">
        <w:rPr>
          <w:lang w:val="nl-NL"/>
        </w:rPr>
        <w:t>aandeelhouders</w:t>
      </w:r>
      <w:r w:rsidRPr="003951D5">
        <w:rPr>
          <w:lang w:val="nl-NL"/>
        </w:rPr>
        <w:t xml:space="preserve"> kunnen gezamenlijk één of meer waarnemers aanduiden met raadgevende stem (zonder stemrecht) op de vergaderingen van de raad van bestuur.</w:t>
      </w:r>
    </w:p>
    <w:p w14:paraId="493AEBA7" w14:textId="16E74F20" w:rsidR="005E428B" w:rsidRPr="003951D5" w:rsidRDefault="002A741A" w:rsidP="002A741A">
      <w:pPr>
        <w:pStyle w:val="ALevel2tekst0"/>
        <w:rPr>
          <w:lang w:val="nl-NL"/>
        </w:rPr>
      </w:pPr>
      <w:r w:rsidRPr="003951D5">
        <w:rPr>
          <w:lang w:val="nl-NL"/>
        </w:rPr>
        <w:t xml:space="preserve">De raad van bestuur kiest een voorzitter onder de bestuurders. Bij verhindering wordt de voorzitter vervangen door de oudste aanwezige bestuurder. De voorzitter wordt benoemd voor een termijn die overeenstemt met de duur van zijn of haar bestuurdersmandaat, tenzij bij zijn of haar benoeming als voorzitter anders wordt beslist. </w:t>
      </w:r>
    </w:p>
    <w:p w14:paraId="5ABA3779" w14:textId="46A4BACC" w:rsidR="00247A14" w:rsidRPr="003951D5" w:rsidRDefault="00247A14" w:rsidP="003D6E82">
      <w:pPr>
        <w:pStyle w:val="ALevel1"/>
        <w:rPr>
          <w:lang w:val="nl-NL"/>
        </w:rPr>
      </w:pPr>
      <w:r w:rsidRPr="003951D5">
        <w:rPr>
          <w:lang w:val="nl-NL"/>
        </w:rPr>
        <w:t>Werking van de raad van bestuur</w:t>
      </w:r>
    </w:p>
    <w:p w14:paraId="459E0F2A" w14:textId="4EABF48E" w:rsidR="00247A14" w:rsidRPr="003951D5" w:rsidRDefault="002D5AC9" w:rsidP="00247A14">
      <w:pPr>
        <w:pStyle w:val="ALevel2tekst0"/>
        <w:rPr>
          <w:lang w:val="nl-NL"/>
        </w:rPr>
      </w:pPr>
      <w:r w:rsidRPr="003951D5">
        <w:rPr>
          <w:lang w:val="nl-NL"/>
        </w:rPr>
        <w:t xml:space="preserve">De raad van bestuur komt bijeen zo vaak als het belang van de </w:t>
      </w:r>
      <w:r w:rsidR="000C71A7" w:rsidRPr="003951D5">
        <w:rPr>
          <w:lang w:val="nl-NL"/>
        </w:rPr>
        <w:t>V</w:t>
      </w:r>
      <w:r w:rsidRPr="003951D5">
        <w:rPr>
          <w:lang w:val="nl-NL"/>
        </w:rPr>
        <w:t xml:space="preserve">ennootschap dit vereist, hetzij op oproeping van de voorzitter, hetzij op verzoek van minstens de helft van de bestuurders. </w:t>
      </w:r>
    </w:p>
    <w:p w14:paraId="4F815D31" w14:textId="0460B424" w:rsidR="00970447" w:rsidRPr="003951D5" w:rsidRDefault="00970447" w:rsidP="00970447">
      <w:pPr>
        <w:pStyle w:val="ALevel2tekst0"/>
        <w:rPr>
          <w:lang w:val="nl-NL"/>
        </w:rPr>
      </w:pPr>
      <w:r w:rsidRPr="003951D5">
        <w:rPr>
          <w:lang w:val="nl-NL"/>
        </w:rPr>
        <w:t>De oproepingen gebeuren schriftelijk, per e-mail op het door de bestuurder aan de Vennootschap gecommuniceerde e-mailadres</w:t>
      </w:r>
      <w:r w:rsidR="00961A39" w:rsidRPr="003951D5">
        <w:rPr>
          <w:lang w:val="nl-NL"/>
        </w:rPr>
        <w:t>, met vermelding van de agenda</w:t>
      </w:r>
      <w:r w:rsidRPr="003951D5">
        <w:rPr>
          <w:lang w:val="nl-NL"/>
        </w:rPr>
        <w:t xml:space="preserve">. Heeft de bestuurder ervoor gekozen om per post met de </w:t>
      </w:r>
      <w:r w:rsidR="00031E2E" w:rsidRPr="003951D5">
        <w:rPr>
          <w:lang w:val="nl-NL"/>
        </w:rPr>
        <w:t>V</w:t>
      </w:r>
      <w:r w:rsidRPr="003951D5">
        <w:rPr>
          <w:lang w:val="nl-NL"/>
        </w:rPr>
        <w:t>ennootschap te communiceren, dan wordt de oproeping hem per gewone brief meegedeeld.</w:t>
      </w:r>
    </w:p>
    <w:p w14:paraId="4D14B47F" w14:textId="273F6CDE" w:rsidR="00961A39" w:rsidRPr="003951D5" w:rsidRDefault="00961A39" w:rsidP="00961A39">
      <w:pPr>
        <w:pStyle w:val="ALevel2tekst0"/>
        <w:numPr>
          <w:ilvl w:val="0"/>
          <w:numId w:val="0"/>
        </w:numPr>
        <w:ind w:left="680"/>
        <w:rPr>
          <w:lang w:val="nl-NL"/>
        </w:rPr>
      </w:pPr>
      <w:r w:rsidRPr="003951D5">
        <w:rPr>
          <w:lang w:val="nl-NL"/>
        </w:rPr>
        <w:t xml:space="preserve">Behalve in spoedeisende gevallen </w:t>
      </w:r>
      <w:r w:rsidR="00F451C9" w:rsidRPr="003951D5">
        <w:rPr>
          <w:lang w:val="nl-NL"/>
        </w:rPr>
        <w:t xml:space="preserve">gebeurt de oproeping minstens drie (3) dagen op voorhand. </w:t>
      </w:r>
    </w:p>
    <w:p w14:paraId="54332866" w14:textId="7D190925" w:rsidR="002D5AC9" w:rsidRPr="003951D5" w:rsidRDefault="00F451C9" w:rsidP="00F451C9">
      <w:pPr>
        <w:pStyle w:val="ALevel2tekst0"/>
        <w:rPr>
          <w:lang w:val="nl-NL"/>
        </w:rPr>
      </w:pPr>
      <w:r w:rsidRPr="003951D5">
        <w:rPr>
          <w:lang w:val="nl-NL"/>
        </w:rPr>
        <w:t xml:space="preserve">De raad van bestuur kan vergaderen in persoon of op afstand. De vergadering vindt plaats op de locatie of via het kanaal vermeld in de oproeping. </w:t>
      </w:r>
    </w:p>
    <w:p w14:paraId="1D6F34A7" w14:textId="4BC7A9AC" w:rsidR="00F451C9" w:rsidRPr="003951D5" w:rsidRDefault="005263F3" w:rsidP="005263F3">
      <w:pPr>
        <w:pStyle w:val="ALevel2tekst0"/>
        <w:rPr>
          <w:lang w:val="nl-NL"/>
        </w:rPr>
      </w:pPr>
      <w:r w:rsidRPr="003951D5">
        <w:rPr>
          <w:lang w:val="nl-NL"/>
        </w:rPr>
        <w:t xml:space="preserve">De raad kan alleen geldig beraadslagen </w:t>
      </w:r>
      <w:proofErr w:type="gramStart"/>
      <w:r w:rsidRPr="003951D5">
        <w:rPr>
          <w:lang w:val="nl-NL"/>
        </w:rPr>
        <w:t>indien</w:t>
      </w:r>
      <w:proofErr w:type="gramEnd"/>
      <w:r w:rsidRPr="003951D5">
        <w:rPr>
          <w:lang w:val="nl-NL"/>
        </w:rPr>
        <w:t xml:space="preserve"> minstens de helft van de bestuurders aanwezig of vertegenwoordigd is. Bij gebrek daaraan kan een tweede vergadering worden samengeroepen met dezelfde agenda, die geldig beraadslaagt ongeacht het aantal aanwezigen. </w:t>
      </w:r>
    </w:p>
    <w:p w14:paraId="34A8F8F6" w14:textId="5652B68B" w:rsidR="005263F3" w:rsidRPr="003951D5" w:rsidRDefault="005263F3" w:rsidP="005263F3">
      <w:pPr>
        <w:pStyle w:val="ALevel2tekst0"/>
        <w:rPr>
          <w:lang w:val="nl-NL"/>
        </w:rPr>
      </w:pPr>
      <w:r w:rsidRPr="003951D5">
        <w:rPr>
          <w:lang w:val="nl-NL"/>
        </w:rPr>
        <w:lastRenderedPageBreak/>
        <w:t>Een bestuurder kan zich laten vertegenwoordigen door een andere bestuurder via een schriftelijke volmacht, uiterlijk vóór de start van de vergadering aan de voorzitter bekendgemaakt. Elke bestuurder kan slechts één andere bestuurder vertegenwoordigen.</w:t>
      </w:r>
    </w:p>
    <w:p w14:paraId="1972BA28" w14:textId="774C7C57" w:rsidR="005263F3" w:rsidRPr="003951D5" w:rsidRDefault="00D717FC" w:rsidP="00D717FC">
      <w:pPr>
        <w:pStyle w:val="ALevel2tekst0"/>
        <w:rPr>
          <w:lang w:val="nl-NL"/>
        </w:rPr>
      </w:pPr>
      <w:bookmarkStart w:id="13" w:name="_Ref203122286"/>
      <w:r w:rsidRPr="003951D5">
        <w:rPr>
          <w:lang w:val="nl-NL"/>
        </w:rPr>
        <w:t xml:space="preserve">De raad beslist in de regel bij consensus. </w:t>
      </w:r>
      <w:proofErr w:type="gramStart"/>
      <w:r w:rsidRPr="003951D5">
        <w:rPr>
          <w:lang w:val="nl-NL"/>
        </w:rPr>
        <w:t>Indien</w:t>
      </w:r>
      <w:proofErr w:type="gramEnd"/>
      <w:r w:rsidRPr="003951D5">
        <w:rPr>
          <w:lang w:val="nl-NL"/>
        </w:rPr>
        <w:t xml:space="preserve"> geen consensus wordt bereikt, beslist de raad met gewone meerderheid van stemmen</w:t>
      </w:r>
      <w:r w:rsidR="001E7E20" w:rsidRPr="003951D5">
        <w:rPr>
          <w:lang w:val="nl-NL"/>
        </w:rPr>
        <w:t xml:space="preserve">, </w:t>
      </w:r>
      <w:proofErr w:type="gramStart"/>
      <w:r w:rsidR="001E7E20" w:rsidRPr="003951D5">
        <w:rPr>
          <w:lang w:val="nl-NL"/>
        </w:rPr>
        <w:t>behoudens</w:t>
      </w:r>
      <w:proofErr w:type="gramEnd"/>
      <w:r w:rsidR="001E7E20" w:rsidRPr="003951D5">
        <w:rPr>
          <w:lang w:val="nl-NL"/>
        </w:rPr>
        <w:t xml:space="preserve"> andersluidende bepalingen in deze statuten of het intern reglement.</w:t>
      </w:r>
      <w:r w:rsidRPr="003951D5">
        <w:rPr>
          <w:lang w:val="nl-NL"/>
        </w:rPr>
        <w:t xml:space="preserve"> Onthoudingen en ongeldige stemmen worden niet meegeteld.</w:t>
      </w:r>
      <w:bookmarkEnd w:id="13"/>
    </w:p>
    <w:p w14:paraId="618B4355" w14:textId="7C4AFED0" w:rsidR="00D717FC" w:rsidRPr="003951D5" w:rsidRDefault="00D717FC" w:rsidP="00D717FC">
      <w:pPr>
        <w:pStyle w:val="ALevel2tekst0"/>
        <w:rPr>
          <w:lang w:val="nl-NL"/>
        </w:rPr>
      </w:pPr>
      <w:r w:rsidRPr="003951D5">
        <w:rPr>
          <w:lang w:val="nl-NL"/>
        </w:rPr>
        <w:t xml:space="preserve">De notulen worden ondertekend door de voorzitter en de bestuurders die dit verzoeken. Afschriften voor derden worden ondertekend door de voorzitter van de raad van bestuur, of door twee bestuurders, of door een gedelegeerd bestuurder. </w:t>
      </w:r>
    </w:p>
    <w:p w14:paraId="6820C67A" w14:textId="55DCFC92" w:rsidR="000F472F" w:rsidRPr="003951D5" w:rsidRDefault="000F472F" w:rsidP="00756131">
      <w:pPr>
        <w:pStyle w:val="ALevel2tekst0"/>
        <w:rPr>
          <w:lang w:val="nl-NL"/>
        </w:rPr>
      </w:pPr>
      <w:r w:rsidRPr="003951D5">
        <w:rPr>
          <w:lang w:val="nl-NL"/>
        </w:rPr>
        <w:t xml:space="preserve">Voor volgende beslissingen, en in afwijking van Artikel </w:t>
      </w:r>
      <w:r w:rsidR="006125AF" w:rsidRPr="003951D5">
        <w:rPr>
          <w:lang w:val="nl-NL"/>
        </w:rPr>
        <w:fldChar w:fldCharType="begin"/>
      </w:r>
      <w:r w:rsidR="006125AF" w:rsidRPr="003951D5">
        <w:rPr>
          <w:lang w:val="nl-NL"/>
        </w:rPr>
        <w:instrText xml:space="preserve"> REF _Ref203122286 \r \h </w:instrText>
      </w:r>
      <w:r w:rsidR="001E13C9" w:rsidRPr="003951D5">
        <w:rPr>
          <w:lang w:val="nl-NL"/>
        </w:rPr>
        <w:instrText xml:space="preserve"> \* MERGEFORMAT </w:instrText>
      </w:r>
      <w:r w:rsidR="006125AF" w:rsidRPr="003951D5">
        <w:rPr>
          <w:lang w:val="nl-NL"/>
        </w:rPr>
      </w:r>
      <w:r w:rsidR="006125AF" w:rsidRPr="003951D5">
        <w:rPr>
          <w:lang w:val="nl-NL"/>
        </w:rPr>
        <w:fldChar w:fldCharType="separate"/>
      </w:r>
      <w:r w:rsidR="005E439B" w:rsidRPr="003951D5">
        <w:rPr>
          <w:lang w:val="nl-NL"/>
        </w:rPr>
        <w:t>16.6</w:t>
      </w:r>
      <w:r w:rsidR="006125AF" w:rsidRPr="003951D5">
        <w:rPr>
          <w:lang w:val="nl-NL"/>
        </w:rPr>
        <w:fldChar w:fldCharType="end"/>
      </w:r>
      <w:r w:rsidR="006125AF" w:rsidRPr="003951D5">
        <w:rPr>
          <w:lang w:val="nl-NL"/>
        </w:rPr>
        <w:t xml:space="preserve">, </w:t>
      </w:r>
      <w:r w:rsidR="00C676BA" w:rsidRPr="003951D5">
        <w:rPr>
          <w:lang w:val="nl-NL"/>
        </w:rPr>
        <w:t>is een meerderheid van drie vierde (3/4</w:t>
      </w:r>
      <w:r w:rsidR="00C676BA" w:rsidRPr="003951D5">
        <w:rPr>
          <w:vertAlign w:val="superscript"/>
          <w:lang w:val="nl-NL"/>
        </w:rPr>
        <w:t>e</w:t>
      </w:r>
      <w:r w:rsidR="00C676BA" w:rsidRPr="003951D5">
        <w:rPr>
          <w:lang w:val="nl-NL"/>
        </w:rPr>
        <w:t>) van de aanwezige of vertegenwoordigde bestuurders vereist</w:t>
      </w:r>
      <w:r w:rsidR="00756131" w:rsidRPr="003951D5">
        <w:rPr>
          <w:lang w:val="nl-NL"/>
        </w:rPr>
        <w:t xml:space="preserve">. Bij gebrek daaraan kan </w:t>
      </w:r>
      <w:r w:rsidR="0090673C" w:rsidRPr="003951D5">
        <w:rPr>
          <w:lang w:val="nl-NL"/>
        </w:rPr>
        <w:t xml:space="preserve">met toepassing van een oproepingstermijn van minstens drie (3) dagen – </w:t>
      </w:r>
      <w:proofErr w:type="gramStart"/>
      <w:r w:rsidR="0090673C" w:rsidRPr="003951D5">
        <w:rPr>
          <w:lang w:val="nl-NL"/>
        </w:rPr>
        <w:t>behoudens</w:t>
      </w:r>
      <w:proofErr w:type="gramEnd"/>
      <w:r w:rsidR="0090673C" w:rsidRPr="003951D5">
        <w:rPr>
          <w:lang w:val="nl-NL"/>
        </w:rPr>
        <w:t xml:space="preserve"> in spoedeisende gevallen - </w:t>
      </w:r>
      <w:r w:rsidR="00756131" w:rsidRPr="003951D5">
        <w:rPr>
          <w:lang w:val="nl-NL"/>
        </w:rPr>
        <w:t>een tweede vergadering worden samengeroepen</w:t>
      </w:r>
      <w:r w:rsidR="005E439B" w:rsidRPr="003951D5">
        <w:rPr>
          <w:lang w:val="nl-NL"/>
        </w:rPr>
        <w:t>,</w:t>
      </w:r>
      <w:r w:rsidR="0090673C" w:rsidRPr="003951D5">
        <w:rPr>
          <w:lang w:val="nl-NL"/>
        </w:rPr>
        <w:t xml:space="preserve"> </w:t>
      </w:r>
      <w:r w:rsidR="00756131" w:rsidRPr="003951D5">
        <w:rPr>
          <w:lang w:val="nl-NL"/>
        </w:rPr>
        <w:t xml:space="preserve">met dezelfde agenda, die geldig beraadslaagt ongeacht het aantal aanwezigen, maar met dezelfde bijzondere meerderheid. Onthoudingen en ongeldige stemmen worden niet meegeteld bij de berekening van de uitgebrachte stemmen: </w:t>
      </w:r>
    </w:p>
    <w:p w14:paraId="551935D1" w14:textId="576AFE29" w:rsidR="00756131" w:rsidRPr="003951D5" w:rsidRDefault="00756131" w:rsidP="00756131">
      <w:pPr>
        <w:pStyle w:val="ALevel3"/>
        <w:rPr>
          <w:lang w:val="nl-NL"/>
        </w:rPr>
      </w:pPr>
      <w:r w:rsidRPr="003951D5">
        <w:rPr>
          <w:lang w:val="nl-NL"/>
        </w:rPr>
        <w:t>F</w:t>
      </w:r>
      <w:r w:rsidR="00D06D27" w:rsidRPr="003951D5">
        <w:rPr>
          <w:lang w:val="nl-NL"/>
        </w:rPr>
        <w:t>inanciële aangelegenheden</w:t>
      </w:r>
      <w:r w:rsidR="001C7DCD" w:rsidRPr="003951D5">
        <w:rPr>
          <w:lang w:val="nl-NL"/>
        </w:rPr>
        <w:t>:</w:t>
      </w:r>
    </w:p>
    <w:p w14:paraId="7834A42F" w14:textId="1EFE1DA8" w:rsidR="00D06D27" w:rsidRPr="003951D5" w:rsidRDefault="00D06D27" w:rsidP="00D06D27">
      <w:pPr>
        <w:pStyle w:val="ALevel4"/>
        <w:rPr>
          <w:lang w:val="nl-NL"/>
        </w:rPr>
      </w:pPr>
      <w:r w:rsidRPr="003951D5">
        <w:rPr>
          <w:lang w:val="nl-NL"/>
        </w:rPr>
        <w:t xml:space="preserve">Goedkeuring van het jaarlijkse werkingsbudget van de </w:t>
      </w:r>
      <w:r w:rsidR="00031E2E" w:rsidRPr="003951D5">
        <w:rPr>
          <w:lang w:val="nl-NL"/>
        </w:rPr>
        <w:t>V</w:t>
      </w:r>
      <w:r w:rsidRPr="003951D5">
        <w:rPr>
          <w:lang w:val="nl-NL"/>
        </w:rPr>
        <w:t>ennootschap;</w:t>
      </w:r>
    </w:p>
    <w:p w14:paraId="022E5DCA" w14:textId="0CEE774D" w:rsidR="00D06D27" w:rsidRPr="003951D5" w:rsidRDefault="00D06D27" w:rsidP="00D06D27">
      <w:pPr>
        <w:pStyle w:val="ALevel4"/>
        <w:rPr>
          <w:lang w:val="nl-NL"/>
        </w:rPr>
      </w:pPr>
      <w:r w:rsidRPr="003951D5">
        <w:rPr>
          <w:lang w:val="nl-NL"/>
        </w:rPr>
        <w:t>Goedkeuring van het jaarverslag, vaststelling van de jaarrekening;</w:t>
      </w:r>
    </w:p>
    <w:p w14:paraId="2F47FF7C" w14:textId="793AA404" w:rsidR="00D06D27" w:rsidRPr="003951D5" w:rsidRDefault="00D06D27" w:rsidP="00D06D27">
      <w:pPr>
        <w:pStyle w:val="ALevel4"/>
        <w:rPr>
          <w:lang w:val="nl-NL"/>
        </w:rPr>
      </w:pPr>
      <w:r w:rsidRPr="003951D5">
        <w:rPr>
          <w:lang w:val="nl-NL"/>
        </w:rPr>
        <w:t>Verkrijgen van leningen, kredieten of andere schulden die elk een bedrag van vijftigduizend euro (€ 50.000,00) overschrijden en niet voorzien zijn in het goedgekeurde jaarbudget;</w:t>
      </w:r>
    </w:p>
    <w:p w14:paraId="25E09859" w14:textId="223C48C0" w:rsidR="00D06D27" w:rsidRPr="003951D5" w:rsidRDefault="00D06D27" w:rsidP="00D06D27">
      <w:pPr>
        <w:pStyle w:val="ALevel4"/>
        <w:rPr>
          <w:lang w:val="nl-NL"/>
        </w:rPr>
      </w:pPr>
      <w:r w:rsidRPr="003951D5">
        <w:rPr>
          <w:lang w:val="nl-NL"/>
        </w:rPr>
        <w:t>Toekennen van leningen, voorschotten of waarborgen aan derden (inclusief aan consultants en medewerkers);</w:t>
      </w:r>
    </w:p>
    <w:p w14:paraId="594FFB8F" w14:textId="330840FA" w:rsidR="00BA0150" w:rsidRPr="003951D5" w:rsidRDefault="00BA0150" w:rsidP="00D06D27">
      <w:pPr>
        <w:pStyle w:val="ALevel4"/>
        <w:rPr>
          <w:lang w:val="nl-NL"/>
        </w:rPr>
      </w:pPr>
      <w:r w:rsidRPr="003951D5">
        <w:rPr>
          <w:lang w:val="nl-NL"/>
        </w:rPr>
        <w:t>Ieder transactie tussen de Vennootschap en één of meer</w:t>
      </w:r>
      <w:r w:rsidR="008526CA" w:rsidRPr="003951D5">
        <w:rPr>
          <w:lang w:val="nl-NL"/>
        </w:rPr>
        <w:t xml:space="preserve">dere vennootschappen binnen de Fidelmed-groep; </w:t>
      </w:r>
    </w:p>
    <w:p w14:paraId="4A074B85" w14:textId="70D93D7D" w:rsidR="00D06D27" w:rsidRPr="003951D5" w:rsidRDefault="00D06D27" w:rsidP="00D06D27">
      <w:pPr>
        <w:pStyle w:val="ALevel4"/>
        <w:rPr>
          <w:lang w:val="nl-NL"/>
        </w:rPr>
      </w:pPr>
      <w:r w:rsidRPr="003951D5">
        <w:rPr>
          <w:lang w:val="nl-NL"/>
        </w:rPr>
        <w:t xml:space="preserve">Uitkeringen onder artikel </w:t>
      </w:r>
      <w:r w:rsidR="00673AF8" w:rsidRPr="003951D5">
        <w:rPr>
          <w:lang w:val="nl-NL"/>
        </w:rPr>
        <w:t>6:114</w:t>
      </w:r>
      <w:r w:rsidRPr="003951D5">
        <w:rPr>
          <w:lang w:val="nl-NL"/>
        </w:rPr>
        <w:t>, tweede lid WVV;</w:t>
      </w:r>
    </w:p>
    <w:p w14:paraId="4D7BFBE8" w14:textId="6B2CF9A9" w:rsidR="00D06D27" w:rsidRPr="003951D5" w:rsidRDefault="00D06D27" w:rsidP="00EC3DF1">
      <w:pPr>
        <w:pStyle w:val="ALevel4"/>
        <w:rPr>
          <w:lang w:val="nl-NL"/>
        </w:rPr>
      </w:pPr>
      <w:r w:rsidRPr="003951D5">
        <w:rPr>
          <w:lang w:val="nl-NL"/>
        </w:rPr>
        <w:t>Uitgifte van aandelen, inschrijvingsrechten, converteerbare obligaties of andere effecten die recht geven op verwerving van aandelen;</w:t>
      </w:r>
    </w:p>
    <w:p w14:paraId="306D7074" w14:textId="55C82D96" w:rsidR="00D06D27" w:rsidRPr="003951D5" w:rsidRDefault="00D06D27" w:rsidP="00A12AAD">
      <w:pPr>
        <w:pStyle w:val="ALevel4"/>
        <w:rPr>
          <w:lang w:val="nl-NL"/>
        </w:rPr>
      </w:pPr>
      <w:r w:rsidRPr="003951D5">
        <w:rPr>
          <w:lang w:val="nl-NL"/>
        </w:rPr>
        <w:t>Het opzetten van incentiveplannen voor managers, medewerkers of medewerkersvennootschappen op basis van participatie via aandelen, opties of inschrijvingsrechten</w:t>
      </w:r>
      <w:r w:rsidR="00A12AAD" w:rsidRPr="003951D5">
        <w:rPr>
          <w:lang w:val="nl-NL"/>
        </w:rPr>
        <w:t>;</w:t>
      </w:r>
    </w:p>
    <w:p w14:paraId="79827426" w14:textId="311FAFE1" w:rsidR="00D06D27" w:rsidRPr="003951D5" w:rsidRDefault="000748EE" w:rsidP="000748EE">
      <w:pPr>
        <w:pStyle w:val="ALevel3"/>
        <w:rPr>
          <w:lang w:val="nl-NL"/>
        </w:rPr>
      </w:pPr>
      <w:r w:rsidRPr="003951D5">
        <w:rPr>
          <w:lang w:val="nl-NL"/>
        </w:rPr>
        <w:t xml:space="preserve">Strategische </w:t>
      </w:r>
      <w:r w:rsidR="007701D0" w:rsidRPr="003951D5">
        <w:rPr>
          <w:lang w:val="nl-NL"/>
        </w:rPr>
        <w:t>aangelegenheden</w:t>
      </w:r>
      <w:r w:rsidR="001C7DCD" w:rsidRPr="003951D5">
        <w:rPr>
          <w:lang w:val="nl-NL"/>
        </w:rPr>
        <w:t>:</w:t>
      </w:r>
    </w:p>
    <w:p w14:paraId="7585258C" w14:textId="5A7353DC" w:rsidR="001C7DCD" w:rsidRPr="003951D5" w:rsidRDefault="001C7DCD" w:rsidP="001C7DCD">
      <w:pPr>
        <w:pStyle w:val="ALevel4"/>
        <w:rPr>
          <w:lang w:val="nl-NL"/>
        </w:rPr>
      </w:pPr>
      <w:r w:rsidRPr="003951D5">
        <w:rPr>
          <w:lang w:val="nl-NL"/>
        </w:rPr>
        <w:t>Fusies, splitsingen, oprichting van dochtervennootschappen;</w:t>
      </w:r>
    </w:p>
    <w:p w14:paraId="2AEF7CBE" w14:textId="2EE1C5EE" w:rsidR="001C7DCD" w:rsidRPr="003951D5" w:rsidRDefault="001C7DCD" w:rsidP="001C7DCD">
      <w:pPr>
        <w:pStyle w:val="ALevel4"/>
        <w:rPr>
          <w:lang w:val="nl-NL"/>
        </w:rPr>
      </w:pPr>
      <w:r w:rsidRPr="003951D5">
        <w:rPr>
          <w:lang w:val="nl-NL"/>
        </w:rPr>
        <w:lastRenderedPageBreak/>
        <w:t xml:space="preserve">Verkoop, inbreng of enige andere overdracht van alle of quasi alle activa van de </w:t>
      </w:r>
      <w:r w:rsidR="00031E2E" w:rsidRPr="003951D5">
        <w:rPr>
          <w:lang w:val="nl-NL"/>
        </w:rPr>
        <w:t>V</w:t>
      </w:r>
      <w:r w:rsidRPr="003951D5">
        <w:rPr>
          <w:lang w:val="nl-NL"/>
        </w:rPr>
        <w:t>ennootschap of van een substantiële activiteit;</w:t>
      </w:r>
    </w:p>
    <w:p w14:paraId="1FA9E73C" w14:textId="1E8460B3" w:rsidR="001C7DCD" w:rsidRPr="003951D5" w:rsidRDefault="001C7DCD" w:rsidP="00F219F0">
      <w:pPr>
        <w:pStyle w:val="ALevel4"/>
        <w:rPr>
          <w:lang w:val="nl-NL"/>
        </w:rPr>
      </w:pPr>
      <w:r w:rsidRPr="003951D5">
        <w:rPr>
          <w:lang w:val="nl-NL"/>
        </w:rPr>
        <w:t>Verkoop of verwerving van deelnemingen of activa die een bedrijfseenheid vormen, en die buiten het goedgekeurde jaarbudget vallen;</w:t>
      </w:r>
    </w:p>
    <w:p w14:paraId="4EB460A9" w14:textId="7806E3E4" w:rsidR="001C7DCD" w:rsidRPr="003951D5" w:rsidRDefault="001C7DCD" w:rsidP="00F219F0">
      <w:pPr>
        <w:pStyle w:val="ALevel4"/>
        <w:rPr>
          <w:lang w:val="nl-NL"/>
        </w:rPr>
      </w:pPr>
      <w:r w:rsidRPr="003951D5">
        <w:rPr>
          <w:lang w:val="nl-NL"/>
        </w:rPr>
        <w:t>Ontwikkeling van nieuwe activiteiten of het wezenlijk wijzigen of beëindigen van bestaande kernactiviteiten;</w:t>
      </w:r>
    </w:p>
    <w:p w14:paraId="2D3F997B" w14:textId="2913BB5D" w:rsidR="001C7DCD" w:rsidRPr="003951D5" w:rsidRDefault="001C7DCD" w:rsidP="001C7DCD">
      <w:pPr>
        <w:pStyle w:val="ALevel4"/>
        <w:rPr>
          <w:lang w:val="nl-NL"/>
        </w:rPr>
      </w:pPr>
      <w:r w:rsidRPr="003951D5">
        <w:rPr>
          <w:lang w:val="nl-NL"/>
        </w:rPr>
        <w:t>Het aangaan van strategische samenwerkingen of partnerschappen</w:t>
      </w:r>
      <w:r w:rsidR="00F219F0" w:rsidRPr="003951D5">
        <w:rPr>
          <w:lang w:val="nl-NL"/>
        </w:rPr>
        <w:t xml:space="preserve">; </w:t>
      </w:r>
    </w:p>
    <w:p w14:paraId="445C82A2" w14:textId="7BD255A2" w:rsidR="00F219F0" w:rsidRPr="003951D5" w:rsidRDefault="00F219F0" w:rsidP="00F219F0">
      <w:pPr>
        <w:pStyle w:val="ALevel3"/>
        <w:rPr>
          <w:lang w:val="nl-NL"/>
        </w:rPr>
      </w:pPr>
      <w:r w:rsidRPr="003951D5">
        <w:rPr>
          <w:lang w:val="nl-NL"/>
        </w:rPr>
        <w:t>Operationele aangelegenheden:</w:t>
      </w:r>
    </w:p>
    <w:p w14:paraId="69CE9487" w14:textId="7D0F9225" w:rsidR="003850CB" w:rsidRPr="003951D5" w:rsidRDefault="003850CB" w:rsidP="003850CB">
      <w:pPr>
        <w:pStyle w:val="ALevel4"/>
        <w:rPr>
          <w:lang w:val="nl-NL"/>
        </w:rPr>
      </w:pPr>
      <w:r w:rsidRPr="003951D5">
        <w:rPr>
          <w:lang w:val="nl-NL"/>
        </w:rPr>
        <w:t xml:space="preserve">Iedere investering, verbintenis, overeenkomst of transactie die een bedrag van vijftigduizend euro (€ 50.000,00) per </w:t>
      </w:r>
      <w:r w:rsidR="00C37D33" w:rsidRPr="003951D5">
        <w:rPr>
          <w:lang w:val="nl-NL"/>
        </w:rPr>
        <w:t>aangelegenheid</w:t>
      </w:r>
      <w:r w:rsidRPr="003951D5">
        <w:rPr>
          <w:lang w:val="nl-NL"/>
        </w:rPr>
        <w:t xml:space="preserve"> overschrijdt en niet in het jaarbudget is opgenomen;</w:t>
      </w:r>
    </w:p>
    <w:p w14:paraId="1744D884" w14:textId="77777777" w:rsidR="003850CB" w:rsidRPr="003951D5" w:rsidRDefault="003850CB" w:rsidP="003850CB">
      <w:pPr>
        <w:pStyle w:val="ALevel4"/>
        <w:rPr>
          <w:lang w:val="nl-NL"/>
        </w:rPr>
      </w:pPr>
      <w:r w:rsidRPr="003951D5">
        <w:rPr>
          <w:lang w:val="nl-NL"/>
        </w:rPr>
        <w:t>Het aangaan, beëindigen of wezenlijk wijzigen van overeenkomsten:</w:t>
      </w:r>
    </w:p>
    <w:p w14:paraId="46FB308D" w14:textId="3DD108A1" w:rsidR="003850CB" w:rsidRPr="003951D5" w:rsidRDefault="003850CB" w:rsidP="003850CB">
      <w:pPr>
        <w:pStyle w:val="ALevel5"/>
        <w:rPr>
          <w:lang w:val="nl-NL"/>
        </w:rPr>
      </w:pPr>
      <w:proofErr w:type="gramStart"/>
      <w:r w:rsidRPr="003951D5">
        <w:rPr>
          <w:lang w:val="nl-NL"/>
        </w:rPr>
        <w:t>met</w:t>
      </w:r>
      <w:proofErr w:type="gramEnd"/>
      <w:r w:rsidRPr="003951D5">
        <w:rPr>
          <w:lang w:val="nl-NL"/>
        </w:rPr>
        <w:t xml:space="preserve"> jaarlijkse of eenmalige (niet gebudgetteerde) waarde groter dan € 50.000, of</w:t>
      </w:r>
    </w:p>
    <w:p w14:paraId="0C5F16BA" w14:textId="7AD9EEA9" w:rsidR="003850CB" w:rsidRPr="003951D5" w:rsidRDefault="003850CB" w:rsidP="003850CB">
      <w:pPr>
        <w:pStyle w:val="ALevel5"/>
        <w:rPr>
          <w:lang w:val="nl-NL"/>
        </w:rPr>
      </w:pPr>
      <w:proofErr w:type="gramStart"/>
      <w:r w:rsidRPr="003951D5">
        <w:rPr>
          <w:lang w:val="nl-NL"/>
        </w:rPr>
        <w:t>die</w:t>
      </w:r>
      <w:proofErr w:type="gramEnd"/>
      <w:r w:rsidRPr="003951D5">
        <w:rPr>
          <w:lang w:val="nl-NL"/>
        </w:rPr>
        <w:t xml:space="preserve"> enkel met een opzegtermijn van zes maanden of meer kunnen worden beëindigd;</w:t>
      </w:r>
    </w:p>
    <w:p w14:paraId="55756926" w14:textId="1950891D" w:rsidR="003850CB" w:rsidRPr="003951D5" w:rsidRDefault="003850CB" w:rsidP="00C37D33">
      <w:pPr>
        <w:pStyle w:val="ALevel4"/>
        <w:rPr>
          <w:lang w:val="nl-NL"/>
        </w:rPr>
      </w:pPr>
      <w:r w:rsidRPr="003951D5">
        <w:rPr>
          <w:lang w:val="nl-NL"/>
        </w:rPr>
        <w:t xml:space="preserve">Het voeren van gerechtelijke of arbitrale procedures, en het sluiten van dadingen, in </w:t>
      </w:r>
      <w:r w:rsidR="00C37D33" w:rsidRPr="003951D5">
        <w:rPr>
          <w:lang w:val="nl-NL"/>
        </w:rPr>
        <w:t>aangelegenheden</w:t>
      </w:r>
      <w:r w:rsidRPr="003951D5">
        <w:rPr>
          <w:lang w:val="nl-NL"/>
        </w:rPr>
        <w:t xml:space="preserve"> waarbij het belang € 50.000,00 of meer bedraagt;</w:t>
      </w:r>
    </w:p>
    <w:p w14:paraId="6DAFFFE5" w14:textId="5966817D" w:rsidR="00F219F0" w:rsidRPr="003951D5" w:rsidRDefault="003850CB" w:rsidP="003850CB">
      <w:pPr>
        <w:pStyle w:val="ALevel4"/>
        <w:rPr>
          <w:lang w:val="nl-NL"/>
        </w:rPr>
      </w:pPr>
      <w:r w:rsidRPr="003951D5">
        <w:rPr>
          <w:lang w:val="nl-NL"/>
        </w:rPr>
        <w:t>Benoeming, ontslag, en vaststelling van het vergoedingspakket en andere voorwaarden voor managers of medewerkers (uitgezonderd de oprichters of door hen vertegenwoordigde managementvennootschappen) met een jaarlijks loonpakket van meer dan € 120.000 (kost voor de vennootschap)</w:t>
      </w:r>
      <w:r w:rsidR="00C37D33" w:rsidRPr="003951D5">
        <w:rPr>
          <w:lang w:val="nl-NL"/>
        </w:rPr>
        <w:t>;</w:t>
      </w:r>
    </w:p>
    <w:p w14:paraId="7AD61296" w14:textId="77777777" w:rsidR="00C37D33" w:rsidRPr="003951D5" w:rsidRDefault="00C37D33" w:rsidP="00C37D33">
      <w:pPr>
        <w:pStyle w:val="ALevel3"/>
        <w:rPr>
          <w:lang w:val="nl-NL"/>
        </w:rPr>
      </w:pPr>
      <w:r w:rsidRPr="003951D5">
        <w:rPr>
          <w:lang w:val="nl-NL"/>
        </w:rPr>
        <w:t>Governance:</w:t>
      </w:r>
    </w:p>
    <w:p w14:paraId="13E52522" w14:textId="3416E1FE" w:rsidR="00844ADA" w:rsidRPr="003951D5" w:rsidRDefault="00844ADA" w:rsidP="00844ADA">
      <w:pPr>
        <w:pStyle w:val="ALevel4"/>
        <w:rPr>
          <w:lang w:val="nl-NL"/>
        </w:rPr>
      </w:pPr>
      <w:r w:rsidRPr="003951D5">
        <w:rPr>
          <w:lang w:val="nl-NL"/>
        </w:rPr>
        <w:t>Benoeming, ontslag en bezoldiging van gedelegeerde</w:t>
      </w:r>
      <w:r w:rsidR="009B4646" w:rsidRPr="003951D5">
        <w:rPr>
          <w:lang w:val="nl-NL"/>
        </w:rPr>
        <w:t>-bestuurders</w:t>
      </w:r>
      <w:r w:rsidRPr="003951D5">
        <w:rPr>
          <w:lang w:val="nl-NL"/>
        </w:rPr>
        <w:t xml:space="preserve"> voor het dagelijks bestuur, met inbegrip van beslissingen over de </w:t>
      </w:r>
      <w:r w:rsidR="009B4646" w:rsidRPr="003951D5">
        <w:rPr>
          <w:lang w:val="nl-NL"/>
        </w:rPr>
        <w:t>omschrijving</w:t>
      </w:r>
      <w:r w:rsidRPr="003951D5">
        <w:rPr>
          <w:lang w:val="nl-NL"/>
        </w:rPr>
        <w:t xml:space="preserve"> van</w:t>
      </w:r>
      <w:r w:rsidR="009B4646" w:rsidRPr="003951D5">
        <w:rPr>
          <w:lang w:val="nl-NL"/>
        </w:rPr>
        <w:t xml:space="preserve"> de</w:t>
      </w:r>
      <w:r w:rsidRPr="003951D5">
        <w:rPr>
          <w:lang w:val="nl-NL"/>
        </w:rPr>
        <w:t xml:space="preserve"> opdrachten van het dagelijks bestuur;</w:t>
      </w:r>
    </w:p>
    <w:p w14:paraId="7CDAAD58" w14:textId="23CAC113" w:rsidR="00844ADA" w:rsidRPr="003951D5" w:rsidRDefault="00844ADA" w:rsidP="00844ADA">
      <w:pPr>
        <w:pStyle w:val="ALevel4"/>
        <w:rPr>
          <w:lang w:val="nl-NL"/>
        </w:rPr>
      </w:pPr>
      <w:r w:rsidRPr="003951D5">
        <w:rPr>
          <w:lang w:val="nl-NL"/>
        </w:rPr>
        <w:t>Benoeming, ontslag en bezoldiging van leden van het directiecomité;</w:t>
      </w:r>
    </w:p>
    <w:p w14:paraId="64A5BD58" w14:textId="036B5C0A" w:rsidR="00844ADA" w:rsidRPr="003951D5" w:rsidRDefault="00844ADA" w:rsidP="00844ADA">
      <w:pPr>
        <w:pStyle w:val="ALevel4"/>
        <w:rPr>
          <w:lang w:val="nl-NL"/>
        </w:rPr>
      </w:pPr>
      <w:r w:rsidRPr="003951D5">
        <w:rPr>
          <w:lang w:val="nl-NL"/>
        </w:rPr>
        <w:t>(Co-)optatie van bestuurders;</w:t>
      </w:r>
    </w:p>
    <w:p w14:paraId="3B86C87C" w14:textId="16B6A1A1" w:rsidR="00844ADA" w:rsidRPr="003951D5" w:rsidRDefault="00844ADA" w:rsidP="00844ADA">
      <w:pPr>
        <w:pStyle w:val="ALevel4"/>
        <w:rPr>
          <w:lang w:val="nl-NL"/>
        </w:rPr>
      </w:pPr>
      <w:r w:rsidRPr="003951D5">
        <w:rPr>
          <w:lang w:val="nl-NL"/>
        </w:rPr>
        <w:t>Goedkeuring of wijziging van het intern reglement van de raad van bestuur of van de algemene vergadering;</w:t>
      </w:r>
    </w:p>
    <w:p w14:paraId="17490A0D" w14:textId="5D23CEB4" w:rsidR="00844ADA" w:rsidRPr="003951D5" w:rsidRDefault="00844ADA" w:rsidP="00844ADA">
      <w:pPr>
        <w:pStyle w:val="ALevel4"/>
        <w:rPr>
          <w:lang w:val="nl-NL"/>
        </w:rPr>
      </w:pPr>
      <w:r w:rsidRPr="003951D5">
        <w:rPr>
          <w:lang w:val="nl-NL"/>
        </w:rPr>
        <w:t>Voorstel tot statutenwijziging;</w:t>
      </w:r>
    </w:p>
    <w:p w14:paraId="4A4675D9" w14:textId="6BA2D0D3" w:rsidR="00844ADA" w:rsidRPr="003951D5" w:rsidRDefault="00844ADA" w:rsidP="00844ADA">
      <w:pPr>
        <w:pStyle w:val="ALevel4"/>
        <w:rPr>
          <w:lang w:val="nl-NL"/>
        </w:rPr>
      </w:pPr>
      <w:r w:rsidRPr="003951D5">
        <w:rPr>
          <w:lang w:val="nl-NL"/>
        </w:rPr>
        <w:t xml:space="preserve">Uitoefening van alle rechten verbonden aan het aandeelhouderschap in dochtervennootschappen (inclusief </w:t>
      </w:r>
      <w:r w:rsidR="009E568D" w:rsidRPr="003951D5">
        <w:rPr>
          <w:lang w:val="nl-NL"/>
        </w:rPr>
        <w:t xml:space="preserve">het naleven van gebeurlijke </w:t>
      </w:r>
      <w:r w:rsidRPr="003951D5">
        <w:rPr>
          <w:lang w:val="nl-NL"/>
        </w:rPr>
        <w:t>steminstructies op aandeelhoudersvergaderingen);</w:t>
      </w:r>
    </w:p>
    <w:p w14:paraId="5A003BDC" w14:textId="38745E32" w:rsidR="00844ADA" w:rsidRPr="003951D5" w:rsidRDefault="00844ADA" w:rsidP="00844ADA">
      <w:pPr>
        <w:pStyle w:val="ALevel4"/>
        <w:rPr>
          <w:lang w:val="nl-NL"/>
        </w:rPr>
      </w:pPr>
      <w:r w:rsidRPr="003951D5">
        <w:rPr>
          <w:lang w:val="nl-NL"/>
        </w:rPr>
        <w:lastRenderedPageBreak/>
        <w:t>Beslissingen waarbij sprake is van een belangenconflict met een aandeelhouder, bestuurder of met een met hen verbonden persoon of vennootschap;</w:t>
      </w:r>
    </w:p>
    <w:p w14:paraId="075DF277" w14:textId="499FB4A2" w:rsidR="00756131" w:rsidRPr="003951D5" w:rsidRDefault="00844ADA" w:rsidP="009E568D">
      <w:pPr>
        <w:pStyle w:val="ALevel4"/>
        <w:rPr>
          <w:lang w:val="nl-NL"/>
        </w:rPr>
      </w:pPr>
      <w:r w:rsidRPr="003951D5">
        <w:rPr>
          <w:lang w:val="nl-NL"/>
        </w:rPr>
        <w:t xml:space="preserve">Het verlenen van bevoegdheden </w:t>
      </w:r>
      <w:proofErr w:type="gramStart"/>
      <w:r w:rsidRPr="003951D5">
        <w:rPr>
          <w:lang w:val="nl-NL"/>
        </w:rPr>
        <w:t>inzake</w:t>
      </w:r>
      <w:proofErr w:type="gramEnd"/>
      <w:r w:rsidRPr="003951D5">
        <w:rPr>
          <w:lang w:val="nl-NL"/>
        </w:rPr>
        <w:t xml:space="preserve"> dagelijks bestuur.</w:t>
      </w:r>
    </w:p>
    <w:p w14:paraId="7B6D2712" w14:textId="154A3E9D" w:rsidR="00D717FC" w:rsidRPr="003951D5" w:rsidRDefault="00D717FC" w:rsidP="003D6E82">
      <w:pPr>
        <w:pStyle w:val="ALevel1"/>
        <w:rPr>
          <w:lang w:val="nl-NL"/>
        </w:rPr>
      </w:pPr>
      <w:r w:rsidRPr="003951D5">
        <w:rPr>
          <w:lang w:val="nl-NL"/>
        </w:rPr>
        <w:t>Belangenconflict</w:t>
      </w:r>
    </w:p>
    <w:p w14:paraId="66F2307A" w14:textId="3422DE98" w:rsidR="00C9333C" w:rsidRPr="003951D5" w:rsidRDefault="00C9333C" w:rsidP="00C9333C">
      <w:pPr>
        <w:pStyle w:val="ABody1"/>
        <w:rPr>
          <w:lang w:val="nl-NL"/>
        </w:rPr>
      </w:pPr>
      <w:r w:rsidRPr="003951D5">
        <w:rPr>
          <w:lang w:val="nl-NL"/>
        </w:rPr>
        <w:t>Een bestuurder die in een bepaalde beslissing of materie van de raad van bestuur een rechtstreeks of onrechtstreeks belang van vermogensrechtelijke aard heeft dat mogelijk strijdig is met het belang van de Vennootschap, is verplicht de andere bestuurders daarvan op de hoogte te brengen en mag niet deelnemen aan de beraadslaging en aan de beslissing. In het geval waarbij alle bestuurders een belangenconflict hebben, wordt de beslissing of de verrichting aan de algemene vergadering voorgelegd. Wanneer de algemene vergadering de beslissing of de verrichting goedkeurt, kan de raad van bestuur ze uitvoeren.</w:t>
      </w:r>
    </w:p>
    <w:p w14:paraId="0602CA88" w14:textId="24F16015" w:rsidR="00EA1ADA" w:rsidRPr="003951D5" w:rsidRDefault="00C9333C" w:rsidP="00D717FC">
      <w:pPr>
        <w:pStyle w:val="ABody1"/>
        <w:rPr>
          <w:lang w:val="nl-NL"/>
        </w:rPr>
      </w:pPr>
      <w:r w:rsidRPr="003951D5">
        <w:rPr>
          <w:lang w:val="nl-NL"/>
        </w:rPr>
        <w:t xml:space="preserve">In het verslag van de raad van bestuur of van de algemene vergadering wordt de informatie in verband met het mogelijke belangenconflict en de onthouding van de bestuurder(s) voor deze beslissing opgenomen, beschrijven ze de vermogensrechtelijke gevolgen van de beslissing voor de </w:t>
      </w:r>
      <w:r w:rsidR="00031E2E" w:rsidRPr="003951D5">
        <w:rPr>
          <w:lang w:val="nl-NL"/>
        </w:rPr>
        <w:t>V</w:t>
      </w:r>
      <w:r w:rsidRPr="003951D5">
        <w:rPr>
          <w:lang w:val="nl-NL"/>
        </w:rPr>
        <w:t>ennootschap en verantwoorden ze het genomen besluit</w:t>
      </w:r>
      <w:r w:rsidR="00EA1ADA" w:rsidRPr="003951D5">
        <w:rPr>
          <w:lang w:val="nl-NL"/>
        </w:rPr>
        <w:t>.</w:t>
      </w:r>
    </w:p>
    <w:p w14:paraId="469FF45D" w14:textId="49408645" w:rsidR="003D6E82" w:rsidRPr="003951D5" w:rsidRDefault="00D66209" w:rsidP="003D6E82">
      <w:pPr>
        <w:pStyle w:val="ALevel1"/>
        <w:rPr>
          <w:lang w:val="nl-NL"/>
        </w:rPr>
      </w:pPr>
      <w:r w:rsidRPr="003951D5">
        <w:rPr>
          <w:lang w:val="nl-NL"/>
        </w:rPr>
        <w:t>Bevoegdheden van het bestuursorgaan</w:t>
      </w:r>
    </w:p>
    <w:p w14:paraId="3BB83BED" w14:textId="25A20621" w:rsidR="00D66209" w:rsidRPr="003951D5" w:rsidRDefault="00642E52" w:rsidP="00A6272D">
      <w:pPr>
        <w:pStyle w:val="ALevel2tekst0"/>
        <w:rPr>
          <w:lang w:val="nl-NL"/>
        </w:rPr>
      </w:pPr>
      <w:r w:rsidRPr="003951D5">
        <w:rPr>
          <w:lang w:val="nl-NL"/>
        </w:rPr>
        <w:t xml:space="preserve">Het bestuursorgaan </w:t>
      </w:r>
      <w:r w:rsidR="002A23F3" w:rsidRPr="003951D5">
        <w:rPr>
          <w:lang w:val="nl-NL"/>
        </w:rPr>
        <w:t>beschikt over</w:t>
      </w:r>
      <w:r w:rsidRPr="003951D5">
        <w:rPr>
          <w:lang w:val="nl-NL"/>
        </w:rPr>
        <w:t xml:space="preserve"> de ruimste bevoegdheden om alle</w:t>
      </w:r>
      <w:r w:rsidR="002A23F3" w:rsidRPr="003951D5">
        <w:rPr>
          <w:lang w:val="nl-NL"/>
        </w:rPr>
        <w:t xml:space="preserve"> handelingen te stellen die nodig of nuttig zijn</w:t>
      </w:r>
      <w:r w:rsidRPr="003951D5">
        <w:rPr>
          <w:lang w:val="nl-NL"/>
        </w:rPr>
        <w:t xml:space="preserve"> voor de verwezenlijking van het voorwerp van de Vennootschap, met uitzondering van de bevoegdheden die de wet voorbehoudt aan de algemene vergadering</w:t>
      </w:r>
      <w:r w:rsidR="00D66209" w:rsidRPr="003951D5">
        <w:rPr>
          <w:lang w:val="nl-NL"/>
        </w:rPr>
        <w:t xml:space="preserve">. </w:t>
      </w:r>
    </w:p>
    <w:p w14:paraId="5FF50293" w14:textId="78C0A194" w:rsidR="00A6272D" w:rsidRPr="003951D5" w:rsidRDefault="00A6272D" w:rsidP="00A6272D">
      <w:pPr>
        <w:pStyle w:val="ALevel2tekst0"/>
        <w:rPr>
          <w:lang w:val="nl-NL"/>
        </w:rPr>
      </w:pPr>
      <w:bookmarkStart w:id="14" w:name="_Ref203129676"/>
      <w:r w:rsidRPr="003951D5">
        <w:rPr>
          <w:lang w:val="nl-NL"/>
        </w:rPr>
        <w:t xml:space="preserve">Volgende </w:t>
      </w:r>
      <w:r w:rsidR="008E09FE" w:rsidRPr="003951D5">
        <w:rPr>
          <w:lang w:val="nl-NL"/>
        </w:rPr>
        <w:t>bevoegdheden</w:t>
      </w:r>
      <w:r w:rsidRPr="003951D5">
        <w:rPr>
          <w:lang w:val="nl-NL"/>
        </w:rPr>
        <w:t xml:space="preserve"> worden expliciet aan de raad van bestuur voorbehouden, ook </w:t>
      </w:r>
      <w:proofErr w:type="gramStart"/>
      <w:r w:rsidRPr="003951D5">
        <w:rPr>
          <w:lang w:val="nl-NL"/>
        </w:rPr>
        <w:t>indien</w:t>
      </w:r>
      <w:proofErr w:type="gramEnd"/>
      <w:r w:rsidRPr="003951D5">
        <w:rPr>
          <w:lang w:val="nl-NL"/>
        </w:rPr>
        <w:t xml:space="preserve"> dergelijke besluiten genomen moeten worden </w:t>
      </w:r>
      <w:r w:rsidR="008E09FE" w:rsidRPr="003951D5">
        <w:rPr>
          <w:lang w:val="nl-NL"/>
        </w:rPr>
        <w:t>op het niveau van dochter- of verbonden ondernemingen:</w:t>
      </w:r>
      <w:bookmarkEnd w:id="14"/>
      <w:r w:rsidR="008E09FE" w:rsidRPr="003951D5">
        <w:rPr>
          <w:lang w:val="nl-NL"/>
        </w:rPr>
        <w:t xml:space="preserve"> </w:t>
      </w:r>
    </w:p>
    <w:p w14:paraId="2A35AD6D" w14:textId="77777777" w:rsidR="008E09FE" w:rsidRPr="003951D5" w:rsidRDefault="008E09FE" w:rsidP="008E09FE">
      <w:pPr>
        <w:pStyle w:val="ALevel3"/>
        <w:rPr>
          <w:lang w:val="nl-NL"/>
        </w:rPr>
      </w:pPr>
      <w:r w:rsidRPr="003951D5">
        <w:rPr>
          <w:lang w:val="nl-NL"/>
        </w:rPr>
        <w:t>Financiële aangelegenheden:</w:t>
      </w:r>
    </w:p>
    <w:p w14:paraId="684B055D" w14:textId="21D9F68C" w:rsidR="008E09FE" w:rsidRPr="003951D5" w:rsidRDefault="008E09FE" w:rsidP="008E09FE">
      <w:pPr>
        <w:pStyle w:val="ALevel4"/>
        <w:rPr>
          <w:lang w:val="nl-NL"/>
        </w:rPr>
      </w:pPr>
      <w:r w:rsidRPr="003951D5">
        <w:rPr>
          <w:lang w:val="nl-NL"/>
        </w:rPr>
        <w:t xml:space="preserve">Goedkeuring van het jaarlijkse werkingsbudget van de </w:t>
      </w:r>
      <w:r w:rsidR="00031E2E" w:rsidRPr="003951D5">
        <w:rPr>
          <w:lang w:val="nl-NL"/>
        </w:rPr>
        <w:t>V</w:t>
      </w:r>
      <w:r w:rsidRPr="003951D5">
        <w:rPr>
          <w:lang w:val="nl-NL"/>
        </w:rPr>
        <w:t>ennootschap;</w:t>
      </w:r>
    </w:p>
    <w:p w14:paraId="2119A7AA" w14:textId="77777777" w:rsidR="008E09FE" w:rsidRPr="003951D5" w:rsidRDefault="008E09FE" w:rsidP="008E09FE">
      <w:pPr>
        <w:pStyle w:val="ALevel4"/>
        <w:rPr>
          <w:lang w:val="nl-NL"/>
        </w:rPr>
      </w:pPr>
      <w:r w:rsidRPr="003951D5">
        <w:rPr>
          <w:lang w:val="nl-NL"/>
        </w:rPr>
        <w:t>Goedkeuring van het jaarverslag, vaststelling van de jaarrekening;</w:t>
      </w:r>
    </w:p>
    <w:p w14:paraId="7041E74B" w14:textId="77777777" w:rsidR="008E09FE" w:rsidRPr="003951D5" w:rsidRDefault="008E09FE" w:rsidP="008E09FE">
      <w:pPr>
        <w:pStyle w:val="ALevel4"/>
        <w:rPr>
          <w:lang w:val="nl-NL"/>
        </w:rPr>
      </w:pPr>
      <w:r w:rsidRPr="003951D5">
        <w:rPr>
          <w:lang w:val="nl-NL"/>
        </w:rPr>
        <w:t>Verkrijgen van leningen, kredieten of andere schulden die elk een bedrag van vijftigduizend euro (€ 50.000,00) overschrijden en niet voorzien zijn in het goedgekeurde jaarbudget;</w:t>
      </w:r>
    </w:p>
    <w:p w14:paraId="2B530D7A" w14:textId="77777777" w:rsidR="008E09FE" w:rsidRPr="003951D5" w:rsidRDefault="008E09FE" w:rsidP="008E09FE">
      <w:pPr>
        <w:pStyle w:val="ALevel4"/>
        <w:rPr>
          <w:lang w:val="nl-NL"/>
        </w:rPr>
      </w:pPr>
      <w:r w:rsidRPr="003951D5">
        <w:rPr>
          <w:lang w:val="nl-NL"/>
        </w:rPr>
        <w:t>Toekennen van leningen, voorschotten of waarborgen aan derden (inclusief aan consultants en medewerkers);</w:t>
      </w:r>
    </w:p>
    <w:p w14:paraId="7A0E446E" w14:textId="6F78C2EA" w:rsidR="00912979" w:rsidRPr="003951D5" w:rsidRDefault="00912979" w:rsidP="008E09FE">
      <w:pPr>
        <w:pStyle w:val="ALevel4"/>
        <w:rPr>
          <w:lang w:val="nl-NL"/>
        </w:rPr>
      </w:pPr>
      <w:r w:rsidRPr="003951D5">
        <w:rPr>
          <w:lang w:val="nl-NL"/>
        </w:rPr>
        <w:t>Ieder transactie tussen de Vennootschap en één of meerdere vennootschappen binnen de Fidelmed-groep;</w:t>
      </w:r>
    </w:p>
    <w:p w14:paraId="2C38C415" w14:textId="77777777" w:rsidR="008E09FE" w:rsidRPr="003951D5" w:rsidRDefault="008E09FE" w:rsidP="008E09FE">
      <w:pPr>
        <w:pStyle w:val="ALevel4"/>
        <w:rPr>
          <w:lang w:val="nl-NL"/>
        </w:rPr>
      </w:pPr>
      <w:r w:rsidRPr="003951D5">
        <w:rPr>
          <w:lang w:val="nl-NL"/>
        </w:rPr>
        <w:t>Uitkeringen onder artikel 6:114, tweede lid WVV;</w:t>
      </w:r>
    </w:p>
    <w:p w14:paraId="18C72D67" w14:textId="77777777" w:rsidR="008E09FE" w:rsidRPr="003951D5" w:rsidRDefault="008E09FE" w:rsidP="008E09FE">
      <w:pPr>
        <w:pStyle w:val="ALevel4"/>
        <w:rPr>
          <w:lang w:val="nl-NL"/>
        </w:rPr>
      </w:pPr>
      <w:r w:rsidRPr="003951D5">
        <w:rPr>
          <w:lang w:val="nl-NL"/>
        </w:rPr>
        <w:lastRenderedPageBreak/>
        <w:t>Uitgifte van aandelen, inschrijvingsrechten, converteerbare obligaties of andere effecten die recht geven op verwerving van aandelen;</w:t>
      </w:r>
    </w:p>
    <w:p w14:paraId="2C257EBE" w14:textId="77777777" w:rsidR="008E09FE" w:rsidRPr="003951D5" w:rsidRDefault="008E09FE" w:rsidP="008E09FE">
      <w:pPr>
        <w:pStyle w:val="ALevel4"/>
        <w:rPr>
          <w:lang w:val="nl-NL"/>
        </w:rPr>
      </w:pPr>
      <w:r w:rsidRPr="003951D5">
        <w:rPr>
          <w:lang w:val="nl-NL"/>
        </w:rPr>
        <w:t>Het opzetten van incentiveplannen voor managers, medewerkers of medewerkersvennootschappen op basis van participatie via aandelen, opties of inschrijvingsrechten;</w:t>
      </w:r>
    </w:p>
    <w:p w14:paraId="357C0CF3" w14:textId="4430440E" w:rsidR="008E09FE" w:rsidRPr="003951D5" w:rsidRDefault="008E09FE" w:rsidP="008E09FE">
      <w:pPr>
        <w:pStyle w:val="ALevel3"/>
        <w:rPr>
          <w:lang w:val="nl-NL"/>
        </w:rPr>
      </w:pPr>
      <w:r w:rsidRPr="003951D5">
        <w:rPr>
          <w:lang w:val="nl-NL"/>
        </w:rPr>
        <w:t xml:space="preserve">Strategische </w:t>
      </w:r>
      <w:r w:rsidR="007701D0" w:rsidRPr="003951D5">
        <w:rPr>
          <w:lang w:val="nl-NL"/>
        </w:rPr>
        <w:t>aangelegenheden</w:t>
      </w:r>
      <w:r w:rsidRPr="003951D5">
        <w:rPr>
          <w:lang w:val="nl-NL"/>
        </w:rPr>
        <w:t>:</w:t>
      </w:r>
    </w:p>
    <w:p w14:paraId="73099C84" w14:textId="77777777" w:rsidR="008E09FE" w:rsidRPr="003951D5" w:rsidRDefault="008E09FE" w:rsidP="008E09FE">
      <w:pPr>
        <w:pStyle w:val="ALevel4"/>
        <w:rPr>
          <w:lang w:val="nl-NL"/>
        </w:rPr>
      </w:pPr>
      <w:r w:rsidRPr="003951D5">
        <w:rPr>
          <w:lang w:val="nl-NL"/>
        </w:rPr>
        <w:t>Fusies, splitsingen, oprichting van dochtervennootschappen;</w:t>
      </w:r>
    </w:p>
    <w:p w14:paraId="52C676C7" w14:textId="77777777" w:rsidR="008E09FE" w:rsidRPr="003951D5" w:rsidRDefault="008E09FE" w:rsidP="008E09FE">
      <w:pPr>
        <w:pStyle w:val="ALevel4"/>
        <w:rPr>
          <w:lang w:val="nl-NL"/>
        </w:rPr>
      </w:pPr>
      <w:r w:rsidRPr="003951D5">
        <w:rPr>
          <w:lang w:val="nl-NL"/>
        </w:rPr>
        <w:t>Verkoop, inbreng of enige andere overdracht van alle of quasi alle activa van de vennootschap of van een substantiële activiteit;</w:t>
      </w:r>
    </w:p>
    <w:p w14:paraId="22C78FD4" w14:textId="77777777" w:rsidR="008E09FE" w:rsidRPr="003951D5" w:rsidRDefault="008E09FE" w:rsidP="008E09FE">
      <w:pPr>
        <w:pStyle w:val="ALevel4"/>
        <w:rPr>
          <w:lang w:val="nl-NL"/>
        </w:rPr>
      </w:pPr>
      <w:r w:rsidRPr="003951D5">
        <w:rPr>
          <w:lang w:val="nl-NL"/>
        </w:rPr>
        <w:t>Verkoop of verwerving van deelnemingen of activa die een bedrijfseenheid vormen, en die buiten het goedgekeurde jaarbudget vallen;</w:t>
      </w:r>
    </w:p>
    <w:p w14:paraId="5CE58231" w14:textId="77777777" w:rsidR="008E09FE" w:rsidRPr="003951D5" w:rsidRDefault="008E09FE" w:rsidP="008E09FE">
      <w:pPr>
        <w:pStyle w:val="ALevel4"/>
        <w:rPr>
          <w:lang w:val="nl-NL"/>
        </w:rPr>
      </w:pPr>
      <w:r w:rsidRPr="003951D5">
        <w:rPr>
          <w:lang w:val="nl-NL"/>
        </w:rPr>
        <w:t>Ontwikkeling van nieuwe activiteiten of het wezenlijk wijzigen of beëindigen van bestaande kernactiviteiten;</w:t>
      </w:r>
    </w:p>
    <w:p w14:paraId="6BC08B42" w14:textId="77777777" w:rsidR="008E09FE" w:rsidRPr="003951D5" w:rsidRDefault="008E09FE" w:rsidP="008E09FE">
      <w:pPr>
        <w:pStyle w:val="ALevel4"/>
        <w:rPr>
          <w:lang w:val="nl-NL"/>
        </w:rPr>
      </w:pPr>
      <w:r w:rsidRPr="003951D5">
        <w:rPr>
          <w:lang w:val="nl-NL"/>
        </w:rPr>
        <w:t xml:space="preserve">Het aangaan van strategische samenwerkingen of partnerschappen; </w:t>
      </w:r>
    </w:p>
    <w:p w14:paraId="54AB4DAC" w14:textId="77777777" w:rsidR="008E09FE" w:rsidRPr="003951D5" w:rsidRDefault="008E09FE" w:rsidP="008E09FE">
      <w:pPr>
        <w:pStyle w:val="ALevel3"/>
        <w:rPr>
          <w:lang w:val="nl-NL"/>
        </w:rPr>
      </w:pPr>
      <w:r w:rsidRPr="003951D5">
        <w:rPr>
          <w:lang w:val="nl-NL"/>
        </w:rPr>
        <w:t>Operationele aangelegenheden:</w:t>
      </w:r>
    </w:p>
    <w:p w14:paraId="4ACFB280" w14:textId="77777777" w:rsidR="008E09FE" w:rsidRPr="003951D5" w:rsidRDefault="008E09FE" w:rsidP="008E09FE">
      <w:pPr>
        <w:pStyle w:val="ALevel4"/>
        <w:rPr>
          <w:lang w:val="nl-NL"/>
        </w:rPr>
      </w:pPr>
      <w:r w:rsidRPr="003951D5">
        <w:rPr>
          <w:lang w:val="nl-NL"/>
        </w:rPr>
        <w:t>Iedere investering, verbintenis, overeenkomst of transactie die een bedrag van vijftigduizend euro (€ 50.000,00) per aangelegenheid overschrijdt en niet in het jaarbudget is opgenomen;</w:t>
      </w:r>
    </w:p>
    <w:p w14:paraId="1CFFAB60" w14:textId="77777777" w:rsidR="008E09FE" w:rsidRPr="003951D5" w:rsidRDefault="008E09FE" w:rsidP="008E09FE">
      <w:pPr>
        <w:pStyle w:val="ALevel4"/>
        <w:rPr>
          <w:lang w:val="nl-NL"/>
        </w:rPr>
      </w:pPr>
      <w:r w:rsidRPr="003951D5">
        <w:rPr>
          <w:lang w:val="nl-NL"/>
        </w:rPr>
        <w:t>Het aangaan, beëindigen of wezenlijk wijzigen van overeenkomsten:</w:t>
      </w:r>
    </w:p>
    <w:p w14:paraId="175E314F" w14:textId="77777777" w:rsidR="008E09FE" w:rsidRPr="003951D5" w:rsidRDefault="008E09FE" w:rsidP="008E09FE">
      <w:pPr>
        <w:pStyle w:val="ALevel5"/>
        <w:rPr>
          <w:lang w:val="nl-NL"/>
        </w:rPr>
      </w:pPr>
      <w:proofErr w:type="gramStart"/>
      <w:r w:rsidRPr="003951D5">
        <w:rPr>
          <w:lang w:val="nl-NL"/>
        </w:rPr>
        <w:t>met</w:t>
      </w:r>
      <w:proofErr w:type="gramEnd"/>
      <w:r w:rsidRPr="003951D5">
        <w:rPr>
          <w:lang w:val="nl-NL"/>
        </w:rPr>
        <w:t xml:space="preserve"> jaarlijkse of eenmalige (niet gebudgetteerde) waarde groter dan € 50.000, of</w:t>
      </w:r>
    </w:p>
    <w:p w14:paraId="1396565B" w14:textId="77777777" w:rsidR="008E09FE" w:rsidRPr="003951D5" w:rsidRDefault="008E09FE" w:rsidP="008E09FE">
      <w:pPr>
        <w:pStyle w:val="ALevel5"/>
        <w:rPr>
          <w:lang w:val="nl-NL"/>
        </w:rPr>
      </w:pPr>
      <w:proofErr w:type="gramStart"/>
      <w:r w:rsidRPr="003951D5">
        <w:rPr>
          <w:lang w:val="nl-NL"/>
        </w:rPr>
        <w:t>die</w:t>
      </w:r>
      <w:proofErr w:type="gramEnd"/>
      <w:r w:rsidRPr="003951D5">
        <w:rPr>
          <w:lang w:val="nl-NL"/>
        </w:rPr>
        <w:t xml:space="preserve"> enkel met een opzegtermijn van zes maanden of meer kunnen worden beëindigd;</w:t>
      </w:r>
    </w:p>
    <w:p w14:paraId="097B8C72" w14:textId="77777777" w:rsidR="008E09FE" w:rsidRPr="003951D5" w:rsidRDefault="008E09FE" w:rsidP="008E09FE">
      <w:pPr>
        <w:pStyle w:val="ALevel4"/>
        <w:rPr>
          <w:lang w:val="nl-NL"/>
        </w:rPr>
      </w:pPr>
      <w:r w:rsidRPr="003951D5">
        <w:rPr>
          <w:lang w:val="nl-NL"/>
        </w:rPr>
        <w:t>Het voeren van gerechtelijke of arbitrale procedures, en het sluiten van dadingen, in aangelegenheden waarbij het belang € 50.000,00 of meer bedraagt;</w:t>
      </w:r>
    </w:p>
    <w:p w14:paraId="63C7AB68" w14:textId="77777777" w:rsidR="008E09FE" w:rsidRPr="003951D5" w:rsidRDefault="008E09FE" w:rsidP="008E09FE">
      <w:pPr>
        <w:pStyle w:val="ALevel4"/>
        <w:rPr>
          <w:lang w:val="nl-NL"/>
        </w:rPr>
      </w:pPr>
      <w:r w:rsidRPr="003951D5">
        <w:rPr>
          <w:lang w:val="nl-NL"/>
        </w:rPr>
        <w:t>Benoeming, ontslag, en vaststelling van het vergoedingspakket en andere voorwaarden voor managers of medewerkers (uitgezonderd de oprichters of door hen vertegenwoordigde managementvennootschappen) met een jaarlijks loonpakket van meer dan € 120.000 (kost voor de vennootschap);</w:t>
      </w:r>
    </w:p>
    <w:p w14:paraId="7E07A53F" w14:textId="77777777" w:rsidR="008E09FE" w:rsidRPr="003951D5" w:rsidRDefault="008E09FE" w:rsidP="008E09FE">
      <w:pPr>
        <w:pStyle w:val="ALevel3"/>
        <w:rPr>
          <w:lang w:val="nl-NL"/>
        </w:rPr>
      </w:pPr>
      <w:r w:rsidRPr="003951D5">
        <w:rPr>
          <w:lang w:val="nl-NL"/>
        </w:rPr>
        <w:t>Governance:</w:t>
      </w:r>
    </w:p>
    <w:p w14:paraId="065B5462" w14:textId="77777777" w:rsidR="008E09FE" w:rsidRPr="003951D5" w:rsidRDefault="008E09FE" w:rsidP="008E09FE">
      <w:pPr>
        <w:pStyle w:val="ALevel4"/>
        <w:rPr>
          <w:lang w:val="nl-NL"/>
        </w:rPr>
      </w:pPr>
      <w:r w:rsidRPr="003951D5">
        <w:rPr>
          <w:lang w:val="nl-NL"/>
        </w:rPr>
        <w:t>Benoeming, ontslag en bezoldiging van gedelegeerde-bestuurders voor het dagelijks bestuur, met inbegrip van beslissingen over de omschrijving van de opdrachten van het dagelijks bestuur;</w:t>
      </w:r>
    </w:p>
    <w:p w14:paraId="78C0D5B1" w14:textId="77777777" w:rsidR="008E09FE" w:rsidRPr="003951D5" w:rsidRDefault="008E09FE" w:rsidP="008E09FE">
      <w:pPr>
        <w:pStyle w:val="ALevel4"/>
        <w:rPr>
          <w:lang w:val="nl-NL"/>
        </w:rPr>
      </w:pPr>
      <w:r w:rsidRPr="003951D5">
        <w:rPr>
          <w:lang w:val="nl-NL"/>
        </w:rPr>
        <w:t>Benoeming, ontslag en bezoldiging van leden van het directiecomité;</w:t>
      </w:r>
    </w:p>
    <w:p w14:paraId="18D2D9F2" w14:textId="77777777" w:rsidR="008E09FE" w:rsidRPr="003951D5" w:rsidRDefault="008E09FE" w:rsidP="008E09FE">
      <w:pPr>
        <w:pStyle w:val="ALevel4"/>
        <w:rPr>
          <w:lang w:val="nl-NL"/>
        </w:rPr>
      </w:pPr>
      <w:r w:rsidRPr="003951D5">
        <w:rPr>
          <w:lang w:val="nl-NL"/>
        </w:rPr>
        <w:t>(Co-)optatie van bestuurders;</w:t>
      </w:r>
    </w:p>
    <w:p w14:paraId="6BFFC917" w14:textId="6D717B95" w:rsidR="008E09FE" w:rsidRPr="003951D5" w:rsidRDefault="008E09FE" w:rsidP="008E09FE">
      <w:pPr>
        <w:pStyle w:val="ALevel4"/>
        <w:rPr>
          <w:lang w:val="nl-NL"/>
        </w:rPr>
      </w:pPr>
      <w:r w:rsidRPr="003951D5">
        <w:rPr>
          <w:lang w:val="nl-NL"/>
        </w:rPr>
        <w:lastRenderedPageBreak/>
        <w:t>Goedkeuring of wijziging van het intern reglement van de raad van bestuur;</w:t>
      </w:r>
    </w:p>
    <w:p w14:paraId="4ED26FB1" w14:textId="77777777" w:rsidR="008E09FE" w:rsidRPr="003951D5" w:rsidRDefault="008E09FE" w:rsidP="008E09FE">
      <w:pPr>
        <w:pStyle w:val="ALevel4"/>
        <w:rPr>
          <w:lang w:val="nl-NL"/>
        </w:rPr>
      </w:pPr>
      <w:r w:rsidRPr="003951D5">
        <w:rPr>
          <w:lang w:val="nl-NL"/>
        </w:rPr>
        <w:t>Voorstel tot statutenwijziging;</w:t>
      </w:r>
    </w:p>
    <w:p w14:paraId="7A13A859" w14:textId="77777777" w:rsidR="008E09FE" w:rsidRPr="003951D5" w:rsidRDefault="008E09FE" w:rsidP="008E09FE">
      <w:pPr>
        <w:pStyle w:val="ALevel4"/>
        <w:rPr>
          <w:lang w:val="nl-NL"/>
        </w:rPr>
      </w:pPr>
      <w:r w:rsidRPr="003951D5">
        <w:rPr>
          <w:lang w:val="nl-NL"/>
        </w:rPr>
        <w:t>Uitoefening van alle rechten verbonden aan het aandeelhouderschap in dochtervennootschappen (inclusief het naleven van gebeurlijke steminstructies op aandeelhoudersvergaderingen);</w:t>
      </w:r>
    </w:p>
    <w:p w14:paraId="5F2E505F" w14:textId="77777777" w:rsidR="008E09FE" w:rsidRPr="003951D5" w:rsidRDefault="008E09FE" w:rsidP="008E09FE">
      <w:pPr>
        <w:pStyle w:val="ALevel4"/>
        <w:rPr>
          <w:lang w:val="nl-NL"/>
        </w:rPr>
      </w:pPr>
      <w:r w:rsidRPr="003951D5">
        <w:rPr>
          <w:lang w:val="nl-NL"/>
        </w:rPr>
        <w:t>Beslissingen waarbij sprake is van een belangenconflict met een aandeelhouder, bestuurder of met een met hen verbonden persoon of vennootschap;</w:t>
      </w:r>
    </w:p>
    <w:p w14:paraId="5880DD32" w14:textId="5C616112" w:rsidR="008E09FE" w:rsidRPr="003951D5" w:rsidRDefault="008E09FE" w:rsidP="008E09FE">
      <w:pPr>
        <w:pStyle w:val="ALevel4"/>
        <w:rPr>
          <w:lang w:val="nl-NL"/>
        </w:rPr>
      </w:pPr>
      <w:r w:rsidRPr="003951D5">
        <w:rPr>
          <w:lang w:val="nl-NL"/>
        </w:rPr>
        <w:t xml:space="preserve">Het verlenen van bevoegdheden </w:t>
      </w:r>
      <w:proofErr w:type="gramStart"/>
      <w:r w:rsidRPr="003951D5">
        <w:rPr>
          <w:lang w:val="nl-NL"/>
        </w:rPr>
        <w:t>inzake</w:t>
      </w:r>
      <w:proofErr w:type="gramEnd"/>
      <w:r w:rsidRPr="003951D5">
        <w:rPr>
          <w:lang w:val="nl-NL"/>
        </w:rPr>
        <w:t xml:space="preserve"> dagelijks bestuur.</w:t>
      </w:r>
    </w:p>
    <w:p w14:paraId="6EF265E1" w14:textId="5F719BF6" w:rsidR="00A04507" w:rsidRPr="003951D5" w:rsidRDefault="00A04507" w:rsidP="009A4444">
      <w:pPr>
        <w:pStyle w:val="ALevel1"/>
        <w:rPr>
          <w:lang w:val="nl-NL"/>
        </w:rPr>
      </w:pPr>
      <w:r w:rsidRPr="003951D5">
        <w:rPr>
          <w:lang w:val="nl-NL"/>
        </w:rPr>
        <w:t>Vertegenwoordiging</w:t>
      </w:r>
    </w:p>
    <w:p w14:paraId="23352FC4" w14:textId="77777777" w:rsidR="00A04507" w:rsidRPr="003951D5" w:rsidRDefault="00A04507" w:rsidP="00A04507">
      <w:pPr>
        <w:pStyle w:val="ALevel2tekst0"/>
        <w:rPr>
          <w:lang w:val="nl-NL"/>
        </w:rPr>
      </w:pPr>
      <w:r w:rsidRPr="003951D5">
        <w:rPr>
          <w:lang w:val="nl-NL"/>
        </w:rPr>
        <w:t>Het bestuursorgaan vertegenwoordigt als college de Vennootschap in alle handelingen in en buiten rechte.</w:t>
      </w:r>
    </w:p>
    <w:p w14:paraId="4A763A6F" w14:textId="1859B097" w:rsidR="00A04507" w:rsidRPr="003951D5" w:rsidRDefault="00A04507" w:rsidP="00A04507">
      <w:pPr>
        <w:pStyle w:val="ALevel2tekst0"/>
        <w:rPr>
          <w:lang w:val="nl-NL"/>
        </w:rPr>
      </w:pPr>
      <w:r w:rsidRPr="003951D5">
        <w:rPr>
          <w:lang w:val="nl-NL"/>
        </w:rPr>
        <w:t>Onverminderd de algemene vertegenwoordigingsmacht van het bestuursorgaan, wordt de Vennootschap in en buiten rechte rechtsgeldig vertegenwoordigd door twee bestuurders.</w:t>
      </w:r>
    </w:p>
    <w:p w14:paraId="522F2E14" w14:textId="0228FBA6" w:rsidR="00A04507" w:rsidRPr="003951D5" w:rsidRDefault="00A04507" w:rsidP="00A04507">
      <w:pPr>
        <w:pStyle w:val="ALevel2tekst0"/>
        <w:rPr>
          <w:lang w:val="nl-NL"/>
        </w:rPr>
      </w:pPr>
      <w:r w:rsidRPr="003951D5">
        <w:rPr>
          <w:lang w:val="nl-NL"/>
        </w:rPr>
        <w:t>Binnen de grenzen van bijzondere bevoegdheidsdelegaties wordt de Vennootschap eveneens geldig vertegenwoordigd door de bijzondere lasthebbers aan wie deze delegaties geldig zijn verleend.</w:t>
      </w:r>
    </w:p>
    <w:p w14:paraId="51745E6E" w14:textId="5A865832" w:rsidR="009A4444" w:rsidRPr="003951D5" w:rsidRDefault="009A4444" w:rsidP="009A4444">
      <w:pPr>
        <w:pStyle w:val="ALevel1"/>
        <w:rPr>
          <w:lang w:val="nl-NL"/>
        </w:rPr>
      </w:pPr>
      <w:r w:rsidRPr="003951D5">
        <w:rPr>
          <w:lang w:val="nl-NL"/>
        </w:rPr>
        <w:t>Dagelijks bestuur</w:t>
      </w:r>
    </w:p>
    <w:p w14:paraId="3E43DE6C" w14:textId="222CF322" w:rsidR="009A4444" w:rsidRPr="003951D5" w:rsidRDefault="009A4444" w:rsidP="009A4444">
      <w:pPr>
        <w:pStyle w:val="ALevel2tekst0"/>
        <w:rPr>
          <w:lang w:val="nl-NL"/>
        </w:rPr>
      </w:pPr>
      <w:r w:rsidRPr="003951D5">
        <w:rPr>
          <w:lang w:val="nl-NL"/>
        </w:rPr>
        <w:t>Het bestuursorgaan kan het dagelijks bestuur</w:t>
      </w:r>
      <w:r w:rsidR="00A36B70" w:rsidRPr="003951D5">
        <w:rPr>
          <w:lang w:val="nl-NL"/>
        </w:rPr>
        <w:t>, alsook de vertegenwoordiging van de vennootschap wat dat bestuur aangaat,</w:t>
      </w:r>
      <w:r w:rsidR="007E02C1" w:rsidRPr="003951D5">
        <w:rPr>
          <w:lang w:val="nl-NL"/>
        </w:rPr>
        <w:t xml:space="preserve"> </w:t>
      </w:r>
      <w:r w:rsidRPr="003951D5">
        <w:rPr>
          <w:lang w:val="nl-NL"/>
        </w:rPr>
        <w:t xml:space="preserve">opdragen aan één of meer van zijn leden, die dan de titel dragen van </w:t>
      </w:r>
      <w:r w:rsidR="00F963F4" w:rsidRPr="003951D5">
        <w:rPr>
          <w:lang w:val="nl-NL"/>
        </w:rPr>
        <w:t>‘</w:t>
      </w:r>
      <w:r w:rsidRPr="003951D5">
        <w:rPr>
          <w:lang w:val="nl-NL"/>
        </w:rPr>
        <w:t>gedelegeerd bestuurder</w:t>
      </w:r>
      <w:r w:rsidR="00F963F4" w:rsidRPr="003951D5">
        <w:rPr>
          <w:lang w:val="nl-NL"/>
        </w:rPr>
        <w:t>’</w:t>
      </w:r>
      <w:r w:rsidRPr="003951D5">
        <w:rPr>
          <w:lang w:val="nl-NL"/>
        </w:rPr>
        <w:t>, of aan één of meer</w:t>
      </w:r>
      <w:r w:rsidR="00315A80" w:rsidRPr="003951D5">
        <w:rPr>
          <w:lang w:val="nl-NL"/>
        </w:rPr>
        <w:t xml:space="preserve"> niet-leden </w:t>
      </w:r>
      <w:r w:rsidR="00247850" w:rsidRPr="003951D5">
        <w:rPr>
          <w:lang w:val="nl-NL"/>
        </w:rPr>
        <w:t>die dan de titel van</w:t>
      </w:r>
      <w:r w:rsidRPr="003951D5">
        <w:rPr>
          <w:lang w:val="nl-NL"/>
        </w:rPr>
        <w:t xml:space="preserve"> </w:t>
      </w:r>
      <w:r w:rsidR="00F963F4" w:rsidRPr="003951D5">
        <w:rPr>
          <w:lang w:val="nl-NL"/>
        </w:rPr>
        <w:t>‘</w:t>
      </w:r>
      <w:r w:rsidRPr="003951D5">
        <w:rPr>
          <w:lang w:val="nl-NL"/>
        </w:rPr>
        <w:t>directeur</w:t>
      </w:r>
      <w:r w:rsidR="00F963F4" w:rsidRPr="003951D5">
        <w:rPr>
          <w:lang w:val="nl-NL"/>
        </w:rPr>
        <w:t>’</w:t>
      </w:r>
      <w:r w:rsidR="00247850" w:rsidRPr="003951D5">
        <w:rPr>
          <w:lang w:val="nl-NL"/>
        </w:rPr>
        <w:t xml:space="preserve"> dragen</w:t>
      </w:r>
      <w:r w:rsidRPr="003951D5">
        <w:rPr>
          <w:lang w:val="nl-NL"/>
        </w:rPr>
        <w:t xml:space="preserve">. </w:t>
      </w:r>
    </w:p>
    <w:p w14:paraId="60BD24A1" w14:textId="72F31BE4" w:rsidR="009A4444" w:rsidRPr="003951D5" w:rsidRDefault="009A4444" w:rsidP="009A4444">
      <w:pPr>
        <w:pStyle w:val="ALevel2tekst0"/>
        <w:rPr>
          <w:lang w:val="nl-NL"/>
        </w:rPr>
      </w:pPr>
      <w:r w:rsidRPr="003951D5">
        <w:rPr>
          <w:lang w:val="nl-NL"/>
        </w:rPr>
        <w:t>Het bestuursorgaan bepaalt of zij alleen, dan wel gezamenlijk optreden.</w:t>
      </w:r>
    </w:p>
    <w:p w14:paraId="68917147" w14:textId="3F914AB1" w:rsidR="001C56FE" w:rsidRPr="003951D5" w:rsidRDefault="005F66BE" w:rsidP="009A4444">
      <w:pPr>
        <w:pStyle w:val="ALevel2tekst0"/>
        <w:rPr>
          <w:lang w:val="nl-NL"/>
        </w:rPr>
      </w:pPr>
      <w:r w:rsidRPr="003951D5">
        <w:rPr>
          <w:lang w:val="nl-NL"/>
        </w:rPr>
        <w:t xml:space="preserve">Onverminderd eventuele bijzondere </w:t>
      </w:r>
      <w:r w:rsidR="00973BAF" w:rsidRPr="003951D5">
        <w:rPr>
          <w:lang w:val="nl-NL"/>
        </w:rPr>
        <w:t xml:space="preserve">bijkomende </w:t>
      </w:r>
      <w:r w:rsidRPr="003951D5">
        <w:rPr>
          <w:lang w:val="nl-NL"/>
        </w:rPr>
        <w:t>bevoegdheidsdelegatie door</w:t>
      </w:r>
      <w:r w:rsidR="00973BAF" w:rsidRPr="003951D5">
        <w:rPr>
          <w:lang w:val="nl-NL"/>
        </w:rPr>
        <w:t xml:space="preserve"> de raad van bestuur, omvat h</w:t>
      </w:r>
      <w:r w:rsidR="001C56FE" w:rsidRPr="003951D5">
        <w:rPr>
          <w:lang w:val="nl-NL"/>
        </w:rPr>
        <w:t>et dagelijks bestuur alle handelingen en beslissingen:</w:t>
      </w:r>
    </w:p>
    <w:p w14:paraId="2C8C97E3" w14:textId="57FFB50A" w:rsidR="001C56FE" w:rsidRPr="003951D5" w:rsidRDefault="006B371D" w:rsidP="001C56FE">
      <w:pPr>
        <w:pStyle w:val="ASpecialBullet2"/>
        <w:rPr>
          <w:lang w:val="nl-NL"/>
        </w:rPr>
      </w:pPr>
      <w:proofErr w:type="gramStart"/>
      <w:r w:rsidRPr="003951D5">
        <w:rPr>
          <w:lang w:val="nl-NL"/>
        </w:rPr>
        <w:t>die</w:t>
      </w:r>
      <w:proofErr w:type="gramEnd"/>
      <w:r w:rsidRPr="003951D5">
        <w:rPr>
          <w:lang w:val="nl-NL"/>
        </w:rPr>
        <w:t xml:space="preserve"> niet verder reiken dan de behoeften van het dagelijks leven van de coöperatie</w:t>
      </w:r>
      <w:r w:rsidR="004767F7" w:rsidRPr="003951D5">
        <w:rPr>
          <w:lang w:val="nl-NL"/>
        </w:rPr>
        <w:t xml:space="preserve">; of, </w:t>
      </w:r>
      <w:r w:rsidRPr="003951D5">
        <w:rPr>
          <w:lang w:val="nl-NL"/>
        </w:rPr>
        <w:t xml:space="preserve"> </w:t>
      </w:r>
    </w:p>
    <w:p w14:paraId="3AE4002D" w14:textId="2953D905" w:rsidR="006B371D" w:rsidRPr="003951D5" w:rsidRDefault="004767F7" w:rsidP="001C56FE">
      <w:pPr>
        <w:pStyle w:val="ASpecialBullet2"/>
        <w:rPr>
          <w:lang w:val="nl-NL"/>
        </w:rPr>
      </w:pPr>
      <w:proofErr w:type="gramStart"/>
      <w:r w:rsidRPr="003951D5">
        <w:rPr>
          <w:lang w:val="nl-NL"/>
        </w:rPr>
        <w:t>die</w:t>
      </w:r>
      <w:proofErr w:type="gramEnd"/>
      <w:r w:rsidRPr="003951D5">
        <w:rPr>
          <w:lang w:val="nl-NL"/>
        </w:rPr>
        <w:t>, ofwel om reden van hun minder belang dat ze vertonen ofwel omwille van hun spoedeisend karakter, de tussenkomst van de raad van bestuur niet rechtvaardigen.</w:t>
      </w:r>
    </w:p>
    <w:p w14:paraId="6B31E1BC" w14:textId="676E7E95" w:rsidR="009A4444" w:rsidRPr="003951D5" w:rsidRDefault="009A4444" w:rsidP="009A4444">
      <w:pPr>
        <w:pStyle w:val="ALevel2tekst0"/>
        <w:rPr>
          <w:lang w:val="nl-NL"/>
        </w:rPr>
      </w:pPr>
      <w:r w:rsidRPr="003951D5">
        <w:rPr>
          <w:lang w:val="nl-NL"/>
        </w:rPr>
        <w:t>De gedelegeerden voor het dagelijks bestuur kunnen in het kader van dat bestuur bijzondere volmachten verlenen aan iedere lasthebber.</w:t>
      </w:r>
    </w:p>
    <w:p w14:paraId="1D8C1AFA" w14:textId="73ADD0C5" w:rsidR="009A4444" w:rsidRPr="003951D5" w:rsidRDefault="009A4444" w:rsidP="009A4444">
      <w:pPr>
        <w:pStyle w:val="ALevel2tekst0"/>
        <w:rPr>
          <w:lang w:val="nl-NL"/>
        </w:rPr>
      </w:pPr>
      <w:r w:rsidRPr="003951D5">
        <w:rPr>
          <w:lang w:val="nl-NL"/>
        </w:rPr>
        <w:lastRenderedPageBreak/>
        <w:t>Het bestuursorgaan stelt de eventuele toekenningen en verloning vast voor de gedelegeerden tot het dagelijks bestuur. Het kan hen op elk ogenblik ontslaan.</w:t>
      </w:r>
    </w:p>
    <w:p w14:paraId="4E1BAF6E" w14:textId="10AC28E4" w:rsidR="00E4219E" w:rsidRPr="003951D5" w:rsidRDefault="00E4219E" w:rsidP="00EC66BA">
      <w:pPr>
        <w:pStyle w:val="ALevel1"/>
        <w:rPr>
          <w:lang w:val="nl-NL"/>
        </w:rPr>
      </w:pPr>
      <w:r w:rsidRPr="003951D5">
        <w:rPr>
          <w:lang w:val="nl-NL"/>
        </w:rPr>
        <w:t>Bijzondere volmachten</w:t>
      </w:r>
    </w:p>
    <w:p w14:paraId="05055EFA" w14:textId="225FD0DE" w:rsidR="0043515E" w:rsidRPr="003951D5" w:rsidRDefault="0043515E" w:rsidP="0043515E">
      <w:pPr>
        <w:pStyle w:val="ABody1"/>
        <w:rPr>
          <w:lang w:val="nl-NL"/>
        </w:rPr>
      </w:pPr>
      <w:r w:rsidRPr="003951D5">
        <w:rPr>
          <w:lang w:val="nl-NL"/>
        </w:rPr>
        <w:t xml:space="preserve">De raad van bestuur kan via een bijzondere delegatie aan een lasthebber naar zijn keuze bevoegdheden delegeren voor bepaalde taken of opdrachten. Binnen de perken van deze bijzondere delegatie wordt de </w:t>
      </w:r>
      <w:r w:rsidR="00031E2E" w:rsidRPr="003951D5">
        <w:rPr>
          <w:lang w:val="nl-NL"/>
        </w:rPr>
        <w:t>V</w:t>
      </w:r>
      <w:r w:rsidRPr="003951D5">
        <w:rPr>
          <w:lang w:val="nl-NL"/>
        </w:rPr>
        <w:t>ennootschap tegenover derden rechtsgeldig vertegenwoordigd door de lasthebber.</w:t>
      </w:r>
    </w:p>
    <w:p w14:paraId="79B52545" w14:textId="3A19588A" w:rsidR="00E4219E" w:rsidRPr="003951D5" w:rsidRDefault="0043515E" w:rsidP="0043515E">
      <w:pPr>
        <w:pStyle w:val="ABody1"/>
        <w:rPr>
          <w:lang w:val="nl-NL"/>
        </w:rPr>
      </w:pPr>
      <w:r w:rsidRPr="003951D5">
        <w:rPr>
          <w:lang w:val="nl-NL"/>
        </w:rPr>
        <w:t>Deze delegaties dienen duidelijk genoteerd te worden in het verslag van de raad van bestuur</w:t>
      </w:r>
      <w:r w:rsidR="00AA1DC8" w:rsidRPr="003951D5">
        <w:rPr>
          <w:lang w:val="nl-NL"/>
        </w:rPr>
        <w:t>.</w:t>
      </w:r>
    </w:p>
    <w:p w14:paraId="66EA5EB5" w14:textId="69C1E283" w:rsidR="00D66209" w:rsidRPr="003951D5" w:rsidRDefault="00D66209" w:rsidP="00EC66BA">
      <w:pPr>
        <w:pStyle w:val="ALevel1"/>
        <w:rPr>
          <w:lang w:val="nl-NL"/>
        </w:rPr>
      </w:pPr>
      <w:r w:rsidRPr="003951D5">
        <w:rPr>
          <w:lang w:val="nl-NL"/>
        </w:rPr>
        <w:t>Vergoeding van de bestuurders</w:t>
      </w:r>
    </w:p>
    <w:p w14:paraId="1EEA9474" w14:textId="5996C39E" w:rsidR="00D66209" w:rsidRPr="003951D5" w:rsidRDefault="00EC66BA" w:rsidP="007564C9">
      <w:pPr>
        <w:pStyle w:val="ABody1"/>
        <w:rPr>
          <w:lang w:val="nl-NL"/>
        </w:rPr>
      </w:pPr>
      <w:r w:rsidRPr="003951D5">
        <w:rPr>
          <w:lang w:val="nl-NL"/>
        </w:rPr>
        <w:t>Ieder bestuurs</w:t>
      </w:r>
      <w:r w:rsidR="00BD22AA" w:rsidRPr="003951D5">
        <w:rPr>
          <w:lang w:val="nl-NL"/>
        </w:rPr>
        <w:t>mandaat, alsook ieder mandaat van dagelijks bestuur en/of bijzonder</w:t>
      </w:r>
      <w:r w:rsidR="003B0578" w:rsidRPr="003951D5">
        <w:rPr>
          <w:lang w:val="nl-NL"/>
        </w:rPr>
        <w:t>e volmacht</w:t>
      </w:r>
      <w:r w:rsidR="00BD22AA" w:rsidRPr="003951D5">
        <w:rPr>
          <w:lang w:val="nl-NL"/>
        </w:rPr>
        <w:t>, wordt kosteloos uitgevoerd.</w:t>
      </w:r>
    </w:p>
    <w:p w14:paraId="284DE382" w14:textId="3B2A9996" w:rsidR="00D66209" w:rsidRPr="003951D5" w:rsidRDefault="00D66209" w:rsidP="007564C9">
      <w:pPr>
        <w:pStyle w:val="ALevel1"/>
        <w:rPr>
          <w:lang w:val="nl-NL"/>
        </w:rPr>
      </w:pPr>
      <w:r w:rsidRPr="003951D5">
        <w:rPr>
          <w:lang w:val="nl-NL"/>
        </w:rPr>
        <w:t xml:space="preserve">Controle van de </w:t>
      </w:r>
      <w:r w:rsidR="00031E2E" w:rsidRPr="003951D5">
        <w:rPr>
          <w:lang w:val="nl-NL"/>
        </w:rPr>
        <w:t>V</w:t>
      </w:r>
      <w:r w:rsidRPr="003951D5">
        <w:rPr>
          <w:lang w:val="nl-NL"/>
        </w:rPr>
        <w:t>ennootschap</w:t>
      </w:r>
    </w:p>
    <w:p w14:paraId="4E3F047E" w14:textId="41F6C8C3" w:rsidR="00403907" w:rsidRPr="003951D5" w:rsidRDefault="00D66209" w:rsidP="007564C9">
      <w:pPr>
        <w:pStyle w:val="ABody1"/>
        <w:rPr>
          <w:lang w:val="nl-NL"/>
        </w:rPr>
      </w:pPr>
      <w:r w:rsidRPr="003951D5">
        <w:rPr>
          <w:lang w:val="nl-NL"/>
        </w:rPr>
        <w:t xml:space="preserve">Wanneer het door de wet vereist is en binnen de wettelijke grenzen, wordt het toezicht op de </w:t>
      </w:r>
      <w:r w:rsidR="00031E2E" w:rsidRPr="003951D5">
        <w:rPr>
          <w:lang w:val="nl-NL"/>
        </w:rPr>
        <w:t>V</w:t>
      </w:r>
      <w:r w:rsidRPr="003951D5">
        <w:rPr>
          <w:lang w:val="nl-NL"/>
        </w:rPr>
        <w:t>ennootschap toevertrouwd aan één of meerdere commissarissen, benoemd voor een hernieuwbare termijn van drie jaar.</w:t>
      </w:r>
    </w:p>
    <w:p w14:paraId="43992600" w14:textId="601DEA56" w:rsidR="004C46C4" w:rsidRPr="003951D5" w:rsidRDefault="004C46C4" w:rsidP="007564C9">
      <w:pPr>
        <w:pStyle w:val="ALevel1"/>
        <w:rPr>
          <w:rFonts w:eastAsia="Malgun Gothic Semilight"/>
          <w:sz w:val="20"/>
          <w:lang w:val="nl-NL"/>
        </w:rPr>
      </w:pPr>
      <w:r w:rsidRPr="003951D5">
        <w:rPr>
          <w:rFonts w:eastAsia="Malgun Gothic Semilight"/>
          <w:lang w:val="nl-NL"/>
        </w:rPr>
        <w:t>Intern reglement</w:t>
      </w:r>
    </w:p>
    <w:p w14:paraId="57EA174A" w14:textId="35E8E925" w:rsidR="004C46C4" w:rsidRPr="003951D5" w:rsidRDefault="004C46C4" w:rsidP="007564C9">
      <w:pPr>
        <w:pStyle w:val="ABody1"/>
        <w:rPr>
          <w:rFonts w:eastAsia="Malgun Gothic Semilight"/>
          <w:lang w:val="nl-NL"/>
        </w:rPr>
      </w:pPr>
      <w:r w:rsidRPr="003951D5">
        <w:rPr>
          <w:rFonts w:eastAsia="Malgun Gothic Semilight"/>
          <w:lang w:val="nl-NL"/>
        </w:rPr>
        <w:t xml:space="preserve">Het bestuursorgaan kan een intern regelement opmaken voor het regelen van haar interne werking, de verdeling van de taken en de bevoegdheden tussen het bestuursorgaan, de </w:t>
      </w:r>
      <w:proofErr w:type="spellStart"/>
      <w:r w:rsidRPr="003951D5">
        <w:rPr>
          <w:rFonts w:eastAsia="Malgun Gothic Semilight"/>
          <w:lang w:val="nl-NL"/>
        </w:rPr>
        <w:t>bestuurscomités</w:t>
      </w:r>
      <w:proofErr w:type="spellEnd"/>
      <w:r w:rsidRPr="003951D5">
        <w:rPr>
          <w:rFonts w:eastAsia="Malgun Gothic Semilight"/>
          <w:lang w:val="nl-NL"/>
        </w:rPr>
        <w:t xml:space="preserve"> en het dagelijks bestuur, en voor alle aangelegenheden die zij nuttig acht</w:t>
      </w:r>
      <w:r w:rsidR="00D339EE" w:rsidRPr="003951D5">
        <w:rPr>
          <w:rFonts w:eastAsia="Malgun Gothic Semilight"/>
          <w:lang w:val="nl-NL"/>
        </w:rPr>
        <w:t xml:space="preserve"> overeenkomstig artikel 2:59 en artikel 6:69 van het WVV</w:t>
      </w:r>
      <w:r w:rsidRPr="003951D5">
        <w:rPr>
          <w:rFonts w:eastAsia="Malgun Gothic Semilight"/>
          <w:lang w:val="nl-NL"/>
        </w:rPr>
        <w:t>.</w:t>
      </w:r>
    </w:p>
    <w:p w14:paraId="247A6F0C" w14:textId="77777777" w:rsidR="00B00486" w:rsidRPr="003951D5" w:rsidRDefault="00D66209" w:rsidP="00990A8C">
      <w:pPr>
        <w:pStyle w:val="AHead"/>
        <w:rPr>
          <w:lang w:val="nl-NL"/>
        </w:rPr>
      </w:pPr>
      <w:r w:rsidRPr="003951D5">
        <w:rPr>
          <w:lang w:val="nl-NL"/>
        </w:rPr>
        <w:t>TITRE VI. ALGEMENE VERGADERING</w:t>
      </w:r>
    </w:p>
    <w:p w14:paraId="7F8FF336" w14:textId="68568543" w:rsidR="00D66209" w:rsidRPr="003951D5" w:rsidRDefault="00D66209" w:rsidP="00B00486">
      <w:pPr>
        <w:pStyle w:val="ALevel1"/>
        <w:rPr>
          <w:lang w:val="nl-NL"/>
        </w:rPr>
      </w:pPr>
      <w:r w:rsidRPr="003951D5">
        <w:rPr>
          <w:lang w:val="nl-NL"/>
        </w:rPr>
        <w:t xml:space="preserve">Organisatie en </w:t>
      </w:r>
      <w:r w:rsidR="008D7343" w:rsidRPr="003951D5">
        <w:rPr>
          <w:lang w:val="nl-NL"/>
        </w:rPr>
        <w:t>bevoegdheid</w:t>
      </w:r>
    </w:p>
    <w:p w14:paraId="61C31BB5" w14:textId="16AD0799" w:rsidR="008D7343" w:rsidRPr="003951D5" w:rsidRDefault="006C7018" w:rsidP="008D7343">
      <w:pPr>
        <w:pStyle w:val="ALevel2tekst0"/>
        <w:rPr>
          <w:lang w:val="nl-NL"/>
        </w:rPr>
      </w:pPr>
      <w:r w:rsidRPr="003951D5">
        <w:rPr>
          <w:lang w:val="nl-NL"/>
        </w:rPr>
        <w:t>De algemene vergadering bestaat uit alle vennoten.</w:t>
      </w:r>
    </w:p>
    <w:p w14:paraId="05B28FB6" w14:textId="6FCC3985" w:rsidR="006C7018" w:rsidRPr="003951D5" w:rsidRDefault="006C7018" w:rsidP="008D7343">
      <w:pPr>
        <w:pStyle w:val="ALevel2tekst0"/>
        <w:rPr>
          <w:lang w:val="nl-NL"/>
        </w:rPr>
      </w:pPr>
      <w:r w:rsidRPr="003951D5">
        <w:rPr>
          <w:lang w:val="nl-NL"/>
        </w:rPr>
        <w:t xml:space="preserve">Zij bezit de bevoegdheden die haar worden toegekend door het Wetboek van vennootschappen en verenigingen, deze statuten en het intern reglement. Zij beslist onder meer over: </w:t>
      </w:r>
    </w:p>
    <w:p w14:paraId="29CAFA59" w14:textId="5F3109A3" w:rsidR="006C7018" w:rsidRPr="003951D5" w:rsidRDefault="006C7018" w:rsidP="006C7018">
      <w:pPr>
        <w:pStyle w:val="ASpecialBullet2"/>
        <w:rPr>
          <w:lang w:val="nl-NL"/>
        </w:rPr>
      </w:pPr>
      <w:proofErr w:type="gramStart"/>
      <w:r w:rsidRPr="003951D5">
        <w:rPr>
          <w:lang w:val="nl-NL"/>
        </w:rPr>
        <w:t>de</w:t>
      </w:r>
      <w:proofErr w:type="gramEnd"/>
      <w:r w:rsidRPr="003951D5">
        <w:rPr>
          <w:lang w:val="nl-NL"/>
        </w:rPr>
        <w:t xml:space="preserve"> jaarrekening en de bestemming van het resultaat;</w:t>
      </w:r>
    </w:p>
    <w:p w14:paraId="03461619" w14:textId="1F6F73F6" w:rsidR="006C7018" w:rsidRPr="003951D5" w:rsidRDefault="006C7018" w:rsidP="006C7018">
      <w:pPr>
        <w:pStyle w:val="ASpecialBullet2"/>
        <w:rPr>
          <w:lang w:val="nl-NL"/>
        </w:rPr>
      </w:pPr>
      <w:proofErr w:type="gramStart"/>
      <w:r w:rsidRPr="003951D5">
        <w:rPr>
          <w:lang w:val="nl-NL"/>
        </w:rPr>
        <w:t>alle</w:t>
      </w:r>
      <w:proofErr w:type="gramEnd"/>
      <w:r w:rsidRPr="003951D5">
        <w:rPr>
          <w:lang w:val="nl-NL"/>
        </w:rPr>
        <w:t xml:space="preserve"> onderwerpen die haar door de raad van bestuur worden voorgelegd;</w:t>
      </w:r>
    </w:p>
    <w:p w14:paraId="1AA07763" w14:textId="50BC1596" w:rsidR="006C7018" w:rsidRPr="003951D5" w:rsidRDefault="006C7018" w:rsidP="006C7018">
      <w:pPr>
        <w:pStyle w:val="ASpecialBullet2"/>
        <w:rPr>
          <w:lang w:val="nl-NL"/>
        </w:rPr>
      </w:pPr>
      <w:proofErr w:type="gramStart"/>
      <w:r w:rsidRPr="003951D5">
        <w:rPr>
          <w:lang w:val="nl-NL"/>
        </w:rPr>
        <w:t>elke</w:t>
      </w:r>
      <w:proofErr w:type="gramEnd"/>
      <w:r w:rsidRPr="003951D5">
        <w:rPr>
          <w:lang w:val="nl-NL"/>
        </w:rPr>
        <w:t xml:space="preserve"> wijziging van de statuten;</w:t>
      </w:r>
    </w:p>
    <w:p w14:paraId="337DD286" w14:textId="5D7EC4F1" w:rsidR="006C7018" w:rsidRPr="003951D5" w:rsidRDefault="006C7018" w:rsidP="006C7018">
      <w:pPr>
        <w:pStyle w:val="ASpecialBullet2"/>
        <w:rPr>
          <w:lang w:val="nl-NL"/>
        </w:rPr>
      </w:pPr>
      <w:proofErr w:type="gramStart"/>
      <w:r w:rsidRPr="003951D5">
        <w:rPr>
          <w:lang w:val="nl-NL"/>
        </w:rPr>
        <w:t>de</w:t>
      </w:r>
      <w:proofErr w:type="gramEnd"/>
      <w:r w:rsidRPr="003951D5">
        <w:rPr>
          <w:lang w:val="nl-NL"/>
        </w:rPr>
        <w:t xml:space="preserve"> benoeming en het ontslag van bestuurders en commissarissen;</w:t>
      </w:r>
    </w:p>
    <w:p w14:paraId="6C240AB8" w14:textId="60457A70" w:rsidR="006C7018" w:rsidRPr="003951D5" w:rsidRDefault="006C7018" w:rsidP="006C7018">
      <w:pPr>
        <w:pStyle w:val="ASpecialBullet2"/>
        <w:rPr>
          <w:lang w:val="nl-NL"/>
        </w:rPr>
      </w:pPr>
      <w:proofErr w:type="gramStart"/>
      <w:r w:rsidRPr="003951D5">
        <w:rPr>
          <w:lang w:val="nl-NL"/>
        </w:rPr>
        <w:t>de</w:t>
      </w:r>
      <w:proofErr w:type="gramEnd"/>
      <w:r w:rsidRPr="003951D5">
        <w:rPr>
          <w:lang w:val="nl-NL"/>
        </w:rPr>
        <w:t xml:space="preserve"> ontbinding, fusie, splitsing en andere reorganisaties van de </w:t>
      </w:r>
      <w:r w:rsidR="00004B4C" w:rsidRPr="003951D5">
        <w:rPr>
          <w:lang w:val="nl-NL"/>
        </w:rPr>
        <w:t>V</w:t>
      </w:r>
      <w:r w:rsidRPr="003951D5">
        <w:rPr>
          <w:lang w:val="nl-NL"/>
        </w:rPr>
        <w:t xml:space="preserve">ennootschap. </w:t>
      </w:r>
    </w:p>
    <w:p w14:paraId="3F878F65" w14:textId="3815E76B" w:rsidR="006C7018" w:rsidRPr="003951D5" w:rsidRDefault="00C65530" w:rsidP="00C65530">
      <w:pPr>
        <w:pStyle w:val="ALevel2tekst0"/>
        <w:rPr>
          <w:lang w:val="nl-NL"/>
        </w:rPr>
      </w:pPr>
      <w:r w:rsidRPr="003951D5">
        <w:rPr>
          <w:lang w:val="nl-NL"/>
        </w:rPr>
        <w:lastRenderedPageBreak/>
        <w:t xml:space="preserve">Beslissingen van de regelmatig samengestelde algemene vergadering zijn bindend voor alle vennoten. </w:t>
      </w:r>
    </w:p>
    <w:p w14:paraId="1C782CEE" w14:textId="1554405D" w:rsidR="00C65530" w:rsidRPr="003951D5" w:rsidRDefault="00C65530" w:rsidP="00C65530">
      <w:pPr>
        <w:pStyle w:val="ALevel1"/>
        <w:rPr>
          <w:lang w:val="nl-NL"/>
        </w:rPr>
      </w:pPr>
      <w:bookmarkStart w:id="15" w:name="_Ref203127038"/>
      <w:r w:rsidRPr="003951D5">
        <w:rPr>
          <w:lang w:val="nl-NL"/>
        </w:rPr>
        <w:t>Oproeping</w:t>
      </w:r>
      <w:bookmarkEnd w:id="15"/>
    </w:p>
    <w:p w14:paraId="4CA4A8A4" w14:textId="46E53ECC" w:rsidR="00C65530" w:rsidRPr="003951D5" w:rsidRDefault="00841108" w:rsidP="00841108">
      <w:pPr>
        <w:pStyle w:val="ALevel2tekst0"/>
        <w:rPr>
          <w:lang w:val="nl-NL"/>
        </w:rPr>
      </w:pPr>
      <w:r w:rsidRPr="003951D5">
        <w:rPr>
          <w:lang w:val="nl-NL"/>
        </w:rPr>
        <w:t xml:space="preserve">De raad van bestuur, en in voorkomend geval, de commissaris roept de (buitengewone) </w:t>
      </w:r>
      <w:r w:rsidR="00FA6F0A" w:rsidRPr="003951D5">
        <w:rPr>
          <w:lang w:val="nl-NL"/>
        </w:rPr>
        <w:t>algemene</w:t>
      </w:r>
      <w:r w:rsidRPr="003951D5">
        <w:rPr>
          <w:lang w:val="nl-NL"/>
        </w:rPr>
        <w:t xml:space="preserve"> vergadering bijeen telkenmale het belang van de </w:t>
      </w:r>
      <w:r w:rsidR="00004B4C" w:rsidRPr="003951D5">
        <w:rPr>
          <w:lang w:val="nl-NL"/>
        </w:rPr>
        <w:t>V</w:t>
      </w:r>
      <w:r w:rsidRPr="003951D5">
        <w:rPr>
          <w:lang w:val="nl-NL"/>
        </w:rPr>
        <w:t>ennootschap het vereist of op aanvraag der aandeelhouders die minstens één tiende (1/10</w:t>
      </w:r>
      <w:r w:rsidRPr="003951D5">
        <w:rPr>
          <w:vertAlign w:val="superscript"/>
          <w:lang w:val="nl-NL"/>
        </w:rPr>
        <w:t>e</w:t>
      </w:r>
      <w:r w:rsidRPr="003951D5">
        <w:rPr>
          <w:lang w:val="nl-NL"/>
        </w:rPr>
        <w:t xml:space="preserve">) van het aantal uitgegeven aandelen vertegenwoordigen. In dit laatste geval, zullen de aandeelhouders hun verzoek en de agendapunten aangeven. Het bestuursorgaan of, in voorkomend geval, de commissaris zal de algemene vergadering bijeenroepen binnen drie weken na de aanvraag. </w:t>
      </w:r>
    </w:p>
    <w:p w14:paraId="53C593DF" w14:textId="10B36752" w:rsidR="00FA6F0A" w:rsidRPr="003951D5" w:rsidRDefault="00FA6F0A" w:rsidP="00FA6F0A">
      <w:pPr>
        <w:pStyle w:val="ALevel2tekst0"/>
        <w:rPr>
          <w:lang w:val="nl-NL"/>
        </w:rPr>
      </w:pPr>
      <w:r w:rsidRPr="003951D5">
        <w:rPr>
          <w:lang w:val="nl-NL"/>
        </w:rPr>
        <w:t xml:space="preserve">De oproepingen tot een algemene vergadering vermelden de agenda. Ze worden tenminste vijftien dagen voor de algemene vergadering verstuurd per e-mail gericht aan de aandeelhouders, aan de bestuurders en, in voorkomend geval, aan de houders van converteerbare obligaties op naam, van inschrijvingsrechten op naam of met medewerking van de </w:t>
      </w:r>
      <w:r w:rsidR="00F541CD" w:rsidRPr="003951D5">
        <w:rPr>
          <w:lang w:val="nl-NL"/>
        </w:rPr>
        <w:t>V</w:t>
      </w:r>
      <w:r w:rsidRPr="003951D5">
        <w:rPr>
          <w:lang w:val="nl-NL"/>
        </w:rPr>
        <w:t xml:space="preserve">ennootschap uitgegeven certificaten op naam en aan de commissarissen. Aan de personen voor wie de </w:t>
      </w:r>
      <w:r w:rsidR="00F541CD" w:rsidRPr="003951D5">
        <w:rPr>
          <w:lang w:val="nl-NL"/>
        </w:rPr>
        <w:t>V</w:t>
      </w:r>
      <w:r w:rsidRPr="003951D5">
        <w:rPr>
          <w:lang w:val="nl-NL"/>
        </w:rPr>
        <w:t xml:space="preserve">ennootschap niet over een e-mailadres beschikt, wordt de oproeping verstuurd bij gewone post, op dezelfde dag als de verzending van de elektronische oproepingen. </w:t>
      </w:r>
    </w:p>
    <w:p w14:paraId="263E8FE4" w14:textId="5BA6A302" w:rsidR="00FA6F0A" w:rsidRPr="003951D5" w:rsidRDefault="00FA6F0A" w:rsidP="00FA6F0A">
      <w:pPr>
        <w:pStyle w:val="ALevel2tekst0"/>
        <w:rPr>
          <w:lang w:val="nl-NL"/>
        </w:rPr>
      </w:pPr>
      <w:r w:rsidRPr="003951D5">
        <w:rPr>
          <w:lang w:val="nl-NL"/>
        </w:rPr>
        <w:t>Iedere persoon kan verzaken aan de oproeping en zal in ieder geval als regelmatig opgeroepen worden beschouwd als hij aanwezig of vertegenwoordigd is op de vergadering.</w:t>
      </w:r>
    </w:p>
    <w:p w14:paraId="7BE85EBD" w14:textId="7090449C" w:rsidR="00FA6F0A" w:rsidRPr="003951D5" w:rsidRDefault="006E5570" w:rsidP="006E5570">
      <w:pPr>
        <w:pStyle w:val="ALevel2tekst0"/>
        <w:rPr>
          <w:lang w:val="nl-NL"/>
        </w:rPr>
      </w:pPr>
      <w:r w:rsidRPr="003951D5">
        <w:rPr>
          <w:lang w:val="nl-NL"/>
        </w:rPr>
        <w:t xml:space="preserve">Ieder jaar wordt een gewone algemene vergadering van aandeelhouders gehouden op de zetel, de eerste </w:t>
      </w:r>
      <w:r w:rsidR="000C7CB9" w:rsidRPr="003951D5">
        <w:rPr>
          <w:lang w:val="nl-NL"/>
        </w:rPr>
        <w:t xml:space="preserve">donderdag </w:t>
      </w:r>
      <w:r w:rsidRPr="003951D5">
        <w:rPr>
          <w:lang w:val="nl-NL"/>
        </w:rPr>
        <w:t xml:space="preserve">van de maand </w:t>
      </w:r>
      <w:r w:rsidR="000C7CB9" w:rsidRPr="003951D5">
        <w:rPr>
          <w:lang w:val="nl-NL"/>
        </w:rPr>
        <w:t xml:space="preserve">juni </w:t>
      </w:r>
      <w:r w:rsidRPr="003951D5">
        <w:rPr>
          <w:lang w:val="nl-NL"/>
        </w:rPr>
        <w:t xml:space="preserve">om </w:t>
      </w:r>
      <w:r w:rsidR="00305002" w:rsidRPr="003951D5">
        <w:rPr>
          <w:lang w:val="nl-NL"/>
        </w:rPr>
        <w:t>20</w:t>
      </w:r>
      <w:r w:rsidRPr="003951D5">
        <w:rPr>
          <w:lang w:val="nl-NL"/>
        </w:rPr>
        <w:t xml:space="preserve"> uur. Valt de hierboven bepaalde datum op een wettelijke feestdag dan wordt de algemene vergadering verschoven naar de eerstvolgende werkdag. </w:t>
      </w:r>
    </w:p>
    <w:p w14:paraId="51BA1DB3" w14:textId="19D251E5" w:rsidR="00D66209" w:rsidRPr="003951D5" w:rsidRDefault="003154A5" w:rsidP="00397789">
      <w:pPr>
        <w:pStyle w:val="ALevel2tekst0"/>
        <w:rPr>
          <w:lang w:val="nl-NL"/>
        </w:rPr>
      </w:pPr>
      <w:r w:rsidRPr="003951D5">
        <w:rPr>
          <w:lang w:val="nl-NL"/>
        </w:rPr>
        <w:t xml:space="preserve">Buitengewone algemene vergaderingen kunnen op elk ogenblik worden bijeengeroepen overeenkomstig de bepalingen van dit </w:t>
      </w:r>
      <w:r w:rsidRPr="003951D5">
        <w:rPr>
          <w:lang w:val="nl-NL"/>
        </w:rPr>
        <w:fldChar w:fldCharType="begin"/>
      </w:r>
      <w:r w:rsidRPr="003951D5">
        <w:rPr>
          <w:lang w:val="nl-NL"/>
        </w:rPr>
        <w:instrText xml:space="preserve"> REF _Ref203127038 \r \h </w:instrText>
      </w:r>
      <w:r w:rsidR="001E13C9" w:rsidRPr="003951D5">
        <w:rPr>
          <w:lang w:val="nl-NL"/>
        </w:rPr>
        <w:instrText xml:space="preserve"> \* MERGEFORMAT </w:instrText>
      </w:r>
      <w:r w:rsidRPr="003951D5">
        <w:rPr>
          <w:lang w:val="nl-NL"/>
        </w:rPr>
      </w:r>
      <w:r w:rsidRPr="003951D5">
        <w:rPr>
          <w:lang w:val="nl-NL"/>
        </w:rPr>
        <w:fldChar w:fldCharType="separate"/>
      </w:r>
      <w:r w:rsidR="008A0E14" w:rsidRPr="003951D5">
        <w:rPr>
          <w:lang w:val="nl-NL"/>
        </w:rPr>
        <w:t>Artikel 26</w:t>
      </w:r>
      <w:r w:rsidRPr="003951D5">
        <w:rPr>
          <w:lang w:val="nl-NL"/>
        </w:rPr>
        <w:fldChar w:fldCharType="end"/>
      </w:r>
      <w:r w:rsidRPr="003951D5">
        <w:rPr>
          <w:lang w:val="nl-NL"/>
        </w:rPr>
        <w:t>.</w:t>
      </w:r>
    </w:p>
    <w:p w14:paraId="39C5DA80" w14:textId="6390EFDE" w:rsidR="00D66209" w:rsidRPr="003951D5" w:rsidRDefault="00D66209" w:rsidP="00B00486">
      <w:pPr>
        <w:pStyle w:val="ALevel1"/>
        <w:rPr>
          <w:lang w:val="nl-NL"/>
        </w:rPr>
      </w:pPr>
      <w:r w:rsidRPr="003951D5">
        <w:rPr>
          <w:lang w:val="nl-NL"/>
        </w:rPr>
        <w:t>Toegang tot de algemene vergadering</w:t>
      </w:r>
      <w:r w:rsidR="001027E0" w:rsidRPr="003951D5">
        <w:rPr>
          <w:lang w:val="nl-NL"/>
        </w:rPr>
        <w:t xml:space="preserve"> en vertegenwoordiging</w:t>
      </w:r>
    </w:p>
    <w:p w14:paraId="765C3098" w14:textId="77777777" w:rsidR="00D66209" w:rsidRPr="003951D5" w:rsidRDefault="00D66209" w:rsidP="001027E0">
      <w:pPr>
        <w:pStyle w:val="ALevel2tekst0"/>
        <w:rPr>
          <w:lang w:val="nl-NL"/>
        </w:rPr>
      </w:pPr>
      <w:r w:rsidRPr="003951D5">
        <w:rPr>
          <w:lang w:val="nl-NL"/>
        </w:rPr>
        <w:t>Om toegelaten te worden tot de algemene vergadering en om er het stemrecht uit te oefenen, dient een aandeelhouder te voldoen aan de volgende voorwaarden:</w:t>
      </w:r>
    </w:p>
    <w:p w14:paraId="41590AB5" w14:textId="77777777" w:rsidR="001027E0" w:rsidRPr="003951D5" w:rsidRDefault="00D66209" w:rsidP="001027E0">
      <w:pPr>
        <w:pStyle w:val="ASpecialBullet2"/>
        <w:rPr>
          <w:lang w:val="nl-NL"/>
        </w:rPr>
      </w:pPr>
      <w:proofErr w:type="gramStart"/>
      <w:r w:rsidRPr="003951D5">
        <w:rPr>
          <w:lang w:val="nl-NL"/>
        </w:rPr>
        <w:t>de</w:t>
      </w:r>
      <w:proofErr w:type="gramEnd"/>
      <w:r w:rsidRPr="003951D5">
        <w:rPr>
          <w:lang w:val="nl-NL"/>
        </w:rPr>
        <w:t xml:space="preserve"> houder van aandelen op naam moet als zodanig ingeschreven zijn in het register van de aandelen op naam;</w:t>
      </w:r>
    </w:p>
    <w:p w14:paraId="30829CF1" w14:textId="6823D2C0" w:rsidR="00D66209" w:rsidRPr="003951D5" w:rsidRDefault="00D66209" w:rsidP="001027E0">
      <w:pPr>
        <w:pStyle w:val="ASpecialBullet2"/>
        <w:rPr>
          <w:lang w:val="nl-NL"/>
        </w:rPr>
      </w:pPr>
      <w:proofErr w:type="gramStart"/>
      <w:r w:rsidRPr="003951D5">
        <w:rPr>
          <w:lang w:val="nl-NL"/>
        </w:rPr>
        <w:t>de</w:t>
      </w:r>
      <w:proofErr w:type="gramEnd"/>
      <w:r w:rsidRPr="003951D5">
        <w:rPr>
          <w:lang w:val="nl-NL"/>
        </w:rPr>
        <w:t xml:space="preserve"> rechten verbonden aan de aandelen van de aandeelhouder mogen niet geschorst zijn; </w:t>
      </w:r>
      <w:proofErr w:type="gramStart"/>
      <w:r w:rsidRPr="003951D5">
        <w:rPr>
          <w:lang w:val="nl-NL"/>
        </w:rPr>
        <w:t>indien</w:t>
      </w:r>
      <w:proofErr w:type="gramEnd"/>
      <w:r w:rsidRPr="003951D5">
        <w:rPr>
          <w:lang w:val="nl-NL"/>
        </w:rPr>
        <w:t xml:space="preserve"> enkel de stemrechten geschorst zijn, mag hij nog steeds deelnemen aan de algemene vergadering zonder te kunnen deelnemen aan de stemming.</w:t>
      </w:r>
    </w:p>
    <w:p w14:paraId="53DA9FD4" w14:textId="2ADC209E" w:rsidR="001027E0" w:rsidRPr="003951D5" w:rsidRDefault="00715CCD" w:rsidP="00247473">
      <w:pPr>
        <w:pStyle w:val="ALevel2tekst0"/>
        <w:rPr>
          <w:lang w:val="nl-NL"/>
        </w:rPr>
      </w:pPr>
      <w:r w:rsidRPr="003951D5">
        <w:rPr>
          <w:lang w:val="nl-NL"/>
        </w:rPr>
        <w:lastRenderedPageBreak/>
        <w:t>Elke aandeelhouder kan aan ieder andere persoon, al dan niet aandeelhouder, door alle middelen van overdracht, een schriftelijke volmacht geven om zich te laten vertegenwoordigen op de algemene vergadering en daar in zijn plaats te stemmen, al dan niet door een vennoot</w:t>
      </w:r>
      <w:r w:rsidR="00B34AC3" w:rsidRPr="003951D5">
        <w:rPr>
          <w:lang w:val="nl-NL"/>
        </w:rPr>
        <w:t xml:space="preserve">. Elke </w:t>
      </w:r>
      <w:r w:rsidRPr="003951D5">
        <w:rPr>
          <w:lang w:val="nl-NL"/>
        </w:rPr>
        <w:t>volmachthouder</w:t>
      </w:r>
      <w:r w:rsidR="00B34AC3" w:rsidRPr="003951D5">
        <w:rPr>
          <w:lang w:val="nl-NL"/>
        </w:rPr>
        <w:t xml:space="preserve"> kan </w:t>
      </w:r>
      <w:r w:rsidR="00B6494E" w:rsidRPr="003951D5">
        <w:rPr>
          <w:lang w:val="nl-NL"/>
        </w:rPr>
        <w:t>een onbeperkt aantal volmachten</w:t>
      </w:r>
      <w:r w:rsidR="00B34AC3" w:rsidRPr="003951D5">
        <w:rPr>
          <w:lang w:val="nl-NL"/>
        </w:rPr>
        <w:t xml:space="preserve"> uitoefenen.</w:t>
      </w:r>
      <w:r w:rsidR="00247473" w:rsidRPr="003951D5">
        <w:rPr>
          <w:lang w:val="nl-NL"/>
        </w:rPr>
        <w:t xml:space="preserve"> Een verleende volmacht blijft geldig voor elke volgende algemene vergadering in de mate waarin daarop dezelfde agendapunten worden behandeld, tenzij de </w:t>
      </w:r>
      <w:r w:rsidR="00F541CD" w:rsidRPr="003951D5">
        <w:rPr>
          <w:lang w:val="nl-NL"/>
        </w:rPr>
        <w:t>V</w:t>
      </w:r>
      <w:r w:rsidR="00247473" w:rsidRPr="003951D5">
        <w:rPr>
          <w:lang w:val="nl-NL"/>
        </w:rPr>
        <w:t>ennootschap op de hoogte wordt gesteld van een overdracht van de betrokken aandelen.</w:t>
      </w:r>
    </w:p>
    <w:p w14:paraId="1DCB92C2" w14:textId="60836B99" w:rsidR="00D66209" w:rsidRPr="003951D5" w:rsidRDefault="00D66209" w:rsidP="00B00486">
      <w:pPr>
        <w:pStyle w:val="ALevel1"/>
        <w:rPr>
          <w:lang w:val="nl-NL"/>
        </w:rPr>
      </w:pPr>
      <w:r w:rsidRPr="003951D5">
        <w:rPr>
          <w:lang w:val="nl-NL"/>
        </w:rPr>
        <w:t>Zittingen – processen-verbaal</w:t>
      </w:r>
    </w:p>
    <w:p w14:paraId="426628A8" w14:textId="77777777" w:rsidR="00F411E0" w:rsidRPr="003951D5" w:rsidRDefault="00D66209" w:rsidP="005C6163">
      <w:pPr>
        <w:pStyle w:val="ALevel2tekst0"/>
        <w:rPr>
          <w:lang w:val="nl-NL"/>
        </w:rPr>
      </w:pPr>
      <w:r w:rsidRPr="003951D5">
        <w:rPr>
          <w:lang w:val="nl-NL"/>
        </w:rPr>
        <w:t xml:space="preserve">De algemene vergadering wordt voorgezeten door </w:t>
      </w:r>
      <w:r w:rsidR="00B34AC3" w:rsidRPr="003951D5">
        <w:rPr>
          <w:lang w:val="nl-NL"/>
        </w:rPr>
        <w:t>de voorzitter van de raad van bestuur</w:t>
      </w:r>
      <w:r w:rsidRPr="003951D5">
        <w:rPr>
          <w:lang w:val="nl-NL"/>
        </w:rPr>
        <w:t xml:space="preserve"> of, bij gebrek daaraan,</w:t>
      </w:r>
      <w:r w:rsidR="005C6163" w:rsidRPr="003951D5">
        <w:rPr>
          <w:lang w:val="nl-NL"/>
        </w:rPr>
        <w:t xml:space="preserve"> of bij diens afwezigheid door de oudste aanwezige bestuurder, of </w:t>
      </w:r>
      <w:r w:rsidR="00F411E0" w:rsidRPr="003951D5">
        <w:rPr>
          <w:lang w:val="nl-NL"/>
        </w:rPr>
        <w:t>door de aanwezige aandeelhouder die het meeste aandelen bezit en, in geval van pariteit, door de oudste</w:t>
      </w:r>
      <w:r w:rsidR="005C6163" w:rsidRPr="003951D5">
        <w:rPr>
          <w:lang w:val="nl-NL"/>
        </w:rPr>
        <w:t>.</w:t>
      </w:r>
    </w:p>
    <w:p w14:paraId="723F79A8" w14:textId="77777777" w:rsidR="009F4C3C" w:rsidRPr="003951D5" w:rsidRDefault="005C6163" w:rsidP="00F411E0">
      <w:pPr>
        <w:pStyle w:val="ALevel2tekst0"/>
        <w:rPr>
          <w:lang w:val="nl-NL"/>
        </w:rPr>
      </w:pPr>
      <w:r w:rsidRPr="003951D5">
        <w:rPr>
          <w:lang w:val="nl-NL"/>
        </w:rPr>
        <w:t xml:space="preserve"> </w:t>
      </w:r>
      <w:r w:rsidR="00F411E0" w:rsidRPr="003951D5">
        <w:rPr>
          <w:lang w:val="nl-NL"/>
        </w:rPr>
        <w:t>De voorzitter zal een secretaris aanduiden die niet noodzakelijk aandeelhouder moet zijn</w:t>
      </w:r>
      <w:r w:rsidR="009D26C6" w:rsidRPr="003951D5">
        <w:rPr>
          <w:lang w:val="nl-NL"/>
        </w:rPr>
        <w:t>, en indien nodig, een stemopnemer</w:t>
      </w:r>
      <w:r w:rsidR="00F411E0" w:rsidRPr="003951D5">
        <w:rPr>
          <w:lang w:val="nl-NL"/>
        </w:rPr>
        <w:t>.</w:t>
      </w:r>
      <w:r w:rsidR="009D26C6" w:rsidRPr="003951D5">
        <w:rPr>
          <w:lang w:val="nl-NL"/>
        </w:rPr>
        <w:t xml:space="preserve"> Samen vormen zij het bureau. </w:t>
      </w:r>
    </w:p>
    <w:p w14:paraId="29D79A62" w14:textId="77777777" w:rsidR="009F4C3C" w:rsidRPr="003951D5" w:rsidRDefault="009F4C3C" w:rsidP="009F4C3C">
      <w:pPr>
        <w:pStyle w:val="ALevel2tekst0"/>
        <w:rPr>
          <w:lang w:val="nl-NL"/>
        </w:rPr>
      </w:pPr>
      <w:r w:rsidRPr="003951D5">
        <w:rPr>
          <w:lang w:val="nl-NL"/>
        </w:rPr>
        <w:t xml:space="preserve">De notulen van de algemene vergadering worden neergelegd in een register dat wordt bewaard op de zetel. Zij worden ondertekend door de leden van het bureau en door de aanwezige aandeelhouders die erom verzoeken. Kopieën voor derden worden ondertekend door de voorzitter van de raad van bestuur, of door twee bestuurders, of door de een gedelegeerd bestuurder. </w:t>
      </w:r>
    </w:p>
    <w:p w14:paraId="52C3EE90" w14:textId="1F2DB380" w:rsidR="009F4C3C" w:rsidRPr="003951D5" w:rsidRDefault="009F4C3C" w:rsidP="009F4C3C">
      <w:pPr>
        <w:pStyle w:val="ALevel2tekst0"/>
        <w:rPr>
          <w:lang w:val="nl-NL"/>
        </w:rPr>
      </w:pPr>
      <w:r w:rsidRPr="003951D5">
        <w:rPr>
          <w:lang w:val="nl-NL"/>
        </w:rPr>
        <w:t>De aanwezigheidslijst en eventuele verslagen, volmachten of schriftelijke stemmingen worden aan de notulen gehecht.</w:t>
      </w:r>
      <w:r w:rsidRPr="003951D5">
        <w:rPr>
          <w:lang w:val="nl-NL"/>
        </w:rPr>
        <w:tab/>
      </w:r>
    </w:p>
    <w:p w14:paraId="24D33222" w14:textId="1924B00B" w:rsidR="005C6163" w:rsidRPr="003951D5" w:rsidRDefault="009F4C3C" w:rsidP="009F4C3C">
      <w:pPr>
        <w:pStyle w:val="ALevel2tekst0"/>
        <w:rPr>
          <w:lang w:val="nl-NL"/>
        </w:rPr>
      </w:pPr>
      <w:r w:rsidRPr="003951D5">
        <w:rPr>
          <w:lang w:val="nl-NL"/>
        </w:rPr>
        <w:t xml:space="preserve">Zij die aan de algemene vergadering hebben deelgenomen of er waren vertegenwoordigd kunnen inzage krijgen in de aanwezigheidslijst. </w:t>
      </w:r>
    </w:p>
    <w:p w14:paraId="21E8195F" w14:textId="31F468CB" w:rsidR="00207036" w:rsidRPr="003951D5" w:rsidRDefault="00207036" w:rsidP="006C6CE8">
      <w:pPr>
        <w:pStyle w:val="ALevel1"/>
        <w:rPr>
          <w:lang w:val="nl-NL"/>
        </w:rPr>
      </w:pPr>
      <w:r w:rsidRPr="003951D5">
        <w:rPr>
          <w:lang w:val="nl-NL"/>
        </w:rPr>
        <w:t>Verloop en vragenrecht</w:t>
      </w:r>
    </w:p>
    <w:p w14:paraId="253D70C8" w14:textId="6E2F76F4" w:rsidR="00207036" w:rsidRPr="003951D5" w:rsidRDefault="00207036" w:rsidP="00207036">
      <w:pPr>
        <w:pStyle w:val="ALevel2tekst0"/>
        <w:rPr>
          <w:lang w:val="nl-NL"/>
        </w:rPr>
      </w:pPr>
      <w:r w:rsidRPr="003951D5">
        <w:rPr>
          <w:lang w:val="nl-NL"/>
        </w:rPr>
        <w:t>De vergadering bespreekt enkel de onderwerpen op de agenda, tenzij alle oproepingsgerechtigden aanwezig of vertegenwoordigd zijn en uitdrukkelijk instemmen met bijkomende agendapunten.</w:t>
      </w:r>
    </w:p>
    <w:p w14:paraId="78C0B4AC" w14:textId="3A9ECCDB" w:rsidR="00807D86" w:rsidRPr="003951D5" w:rsidRDefault="00E11B68" w:rsidP="00807D86">
      <w:pPr>
        <w:pStyle w:val="ALevel2tekst0"/>
        <w:rPr>
          <w:lang w:val="nl-NL"/>
        </w:rPr>
      </w:pPr>
      <w:r w:rsidRPr="003951D5">
        <w:rPr>
          <w:lang w:val="nl-NL"/>
        </w:rPr>
        <w:t xml:space="preserve">De leden van de raad van bestuur geven antwoord op de vragen die hun door de vennoten vooraf of tijdens de vergadering, mondeling of schriftelijk worden gesteld en die verband houden met de agendapunten. De bestuurders kunnen, in het belang van de </w:t>
      </w:r>
      <w:r w:rsidR="00093415" w:rsidRPr="003951D5">
        <w:rPr>
          <w:lang w:val="nl-NL"/>
        </w:rPr>
        <w:t>V</w:t>
      </w:r>
      <w:r w:rsidRPr="003951D5">
        <w:rPr>
          <w:lang w:val="nl-NL"/>
        </w:rPr>
        <w:t xml:space="preserve">ennootschap, weigeren op vragen te antwoorden wanneer de mededeling van bepaalde gegevens of feiten de </w:t>
      </w:r>
      <w:r w:rsidR="00093415" w:rsidRPr="003951D5">
        <w:rPr>
          <w:lang w:val="nl-NL"/>
        </w:rPr>
        <w:t>V</w:t>
      </w:r>
      <w:r w:rsidRPr="003951D5">
        <w:rPr>
          <w:lang w:val="nl-NL"/>
        </w:rPr>
        <w:t xml:space="preserve">ennootschap schade kan berokkenen of in strijd is met de door hen of door de </w:t>
      </w:r>
      <w:r w:rsidR="00093415" w:rsidRPr="003951D5">
        <w:rPr>
          <w:lang w:val="nl-NL"/>
        </w:rPr>
        <w:t>V</w:t>
      </w:r>
      <w:r w:rsidRPr="003951D5">
        <w:rPr>
          <w:lang w:val="nl-NL"/>
        </w:rPr>
        <w:t>ennootschap aangegane vertrouwelijkheidsverbintenissen</w:t>
      </w:r>
      <w:r w:rsidR="00807D86" w:rsidRPr="003951D5">
        <w:rPr>
          <w:lang w:val="nl-NL"/>
        </w:rPr>
        <w:t>.</w:t>
      </w:r>
    </w:p>
    <w:p w14:paraId="54FC51C5" w14:textId="27FFF85F" w:rsidR="00D66209" w:rsidRPr="003951D5" w:rsidRDefault="00D66209" w:rsidP="006C6CE8">
      <w:pPr>
        <w:pStyle w:val="ALevel1"/>
        <w:rPr>
          <w:lang w:val="nl-NL"/>
        </w:rPr>
      </w:pPr>
      <w:r w:rsidRPr="003951D5">
        <w:rPr>
          <w:lang w:val="nl-NL"/>
        </w:rPr>
        <w:lastRenderedPageBreak/>
        <w:t>Beraadslagingen</w:t>
      </w:r>
    </w:p>
    <w:p w14:paraId="3D1F922C" w14:textId="77777777" w:rsidR="00F97E53" w:rsidRPr="003951D5" w:rsidRDefault="00F97E53" w:rsidP="00F97E53">
      <w:pPr>
        <w:pStyle w:val="ALevel2tekst0"/>
        <w:rPr>
          <w:lang w:val="nl-NL"/>
        </w:rPr>
      </w:pPr>
      <w:r w:rsidRPr="003951D5">
        <w:rPr>
          <w:lang w:val="nl-NL"/>
        </w:rPr>
        <w:t xml:space="preserve">Op de algemene vergadering geeft ieder aandeel recht op één stem, onder voorbehoud van de wettelijke en statutaire bepalingen </w:t>
      </w:r>
      <w:proofErr w:type="gramStart"/>
      <w:r w:rsidRPr="003951D5">
        <w:rPr>
          <w:lang w:val="nl-NL"/>
        </w:rPr>
        <w:t>betreffende</w:t>
      </w:r>
      <w:proofErr w:type="gramEnd"/>
      <w:r w:rsidRPr="003951D5">
        <w:rPr>
          <w:lang w:val="nl-NL"/>
        </w:rPr>
        <w:t xml:space="preserve"> de eventuele aandelen zonder stemrecht.</w:t>
      </w:r>
    </w:p>
    <w:p w14:paraId="75D0B36D" w14:textId="2EBCA9F9" w:rsidR="006C3097" w:rsidRPr="003951D5" w:rsidRDefault="006C3097" w:rsidP="006C3097">
      <w:pPr>
        <w:pStyle w:val="ALevel2tekst0"/>
        <w:rPr>
          <w:lang w:val="nl-NL"/>
        </w:rPr>
      </w:pPr>
      <w:r w:rsidRPr="003951D5">
        <w:rPr>
          <w:lang w:val="nl-NL"/>
        </w:rPr>
        <w:t xml:space="preserve">De algemene vergadering kan geldig beraadslagen voor zover minstens de helft van de </w:t>
      </w:r>
      <w:r w:rsidR="00CC7D56" w:rsidRPr="003951D5">
        <w:rPr>
          <w:lang w:val="nl-NL"/>
        </w:rPr>
        <w:t xml:space="preserve">aandeelhouders </w:t>
      </w:r>
      <w:r w:rsidRPr="003951D5">
        <w:rPr>
          <w:lang w:val="nl-NL"/>
        </w:rPr>
        <w:t xml:space="preserve">aanwezig of vertegenwoordigd is. Is deze voorwaarde niet vervuld, dan moet een nieuwe vergadering met dezelfde agenda worden bijeengeroepen, ten vroegste na </w:t>
      </w:r>
      <w:r w:rsidR="00CC7D56" w:rsidRPr="003951D5">
        <w:rPr>
          <w:lang w:val="nl-NL"/>
        </w:rPr>
        <w:t>zeven (</w:t>
      </w:r>
      <w:r w:rsidRPr="003951D5">
        <w:rPr>
          <w:lang w:val="nl-NL"/>
        </w:rPr>
        <w:t>7</w:t>
      </w:r>
      <w:r w:rsidR="00CC7D56" w:rsidRPr="003951D5">
        <w:rPr>
          <w:lang w:val="nl-NL"/>
        </w:rPr>
        <w:t>)</w:t>
      </w:r>
      <w:r w:rsidRPr="003951D5">
        <w:rPr>
          <w:lang w:val="nl-NL"/>
        </w:rPr>
        <w:t xml:space="preserve"> dagen. Deze zal dan geldig beraadslagen ongeacht het aantal aanwezige en vertegenwoordigde aantal aandelen.</w:t>
      </w:r>
    </w:p>
    <w:p w14:paraId="62804592" w14:textId="3B2FAB37" w:rsidR="006C3097" w:rsidRPr="003951D5" w:rsidRDefault="00314F8E" w:rsidP="00314F8E">
      <w:pPr>
        <w:pStyle w:val="ALevel2tekst0"/>
        <w:rPr>
          <w:lang w:val="nl-NL"/>
        </w:rPr>
      </w:pPr>
      <w:r w:rsidRPr="003951D5">
        <w:rPr>
          <w:lang w:val="nl-NL"/>
        </w:rPr>
        <w:t xml:space="preserve">In principe beslist de vergadering bij gewone meerderheid van alle aanwezige en vertegenwoordigde stemmen, </w:t>
      </w:r>
      <w:proofErr w:type="gramStart"/>
      <w:r w:rsidR="003256AF" w:rsidRPr="003951D5">
        <w:rPr>
          <w:lang w:val="nl-NL"/>
        </w:rPr>
        <w:t>behoudens</w:t>
      </w:r>
      <w:proofErr w:type="gramEnd"/>
      <w:r w:rsidR="003256AF" w:rsidRPr="003951D5">
        <w:rPr>
          <w:lang w:val="nl-NL"/>
        </w:rPr>
        <w:t xml:space="preserve"> andersluidende wettelijke of statutaire bepalingen</w:t>
      </w:r>
      <w:r w:rsidRPr="003951D5">
        <w:rPr>
          <w:lang w:val="nl-NL"/>
        </w:rPr>
        <w:t>. Onthoudingen worden niet meegeteld.</w:t>
      </w:r>
    </w:p>
    <w:p w14:paraId="2D54A450" w14:textId="34DAF780" w:rsidR="00F97E53" w:rsidRPr="003951D5" w:rsidRDefault="00F97E53" w:rsidP="00F97E53">
      <w:pPr>
        <w:pStyle w:val="ALevel2tekst0"/>
        <w:rPr>
          <w:lang w:val="nl-NL"/>
        </w:rPr>
      </w:pPr>
      <w:proofErr w:type="gramStart"/>
      <w:r w:rsidRPr="003951D5">
        <w:rPr>
          <w:lang w:val="nl-NL"/>
        </w:rPr>
        <w:t>Indien</w:t>
      </w:r>
      <w:proofErr w:type="gramEnd"/>
      <w:r w:rsidRPr="003951D5">
        <w:rPr>
          <w:lang w:val="nl-NL"/>
        </w:rPr>
        <w:t xml:space="preserve"> de </w:t>
      </w:r>
      <w:r w:rsidR="00093415" w:rsidRPr="003951D5">
        <w:rPr>
          <w:lang w:val="nl-NL"/>
        </w:rPr>
        <w:t>V</w:t>
      </w:r>
      <w:r w:rsidRPr="003951D5">
        <w:rPr>
          <w:lang w:val="nl-NL"/>
        </w:rPr>
        <w:t>ennootschap maar één aandeelhouder telt, dan kan deze de bevoegdheden die aan de algemene vergadering zijn toegekend alleen uitoefenen.</w:t>
      </w:r>
    </w:p>
    <w:p w14:paraId="7FDD12E9" w14:textId="4AA95502" w:rsidR="00075557" w:rsidRPr="003951D5" w:rsidRDefault="00075557" w:rsidP="00075557">
      <w:pPr>
        <w:pStyle w:val="ALevel1"/>
        <w:rPr>
          <w:szCs w:val="31"/>
          <w:lang w:val="nl-NL"/>
        </w:rPr>
      </w:pPr>
      <w:bookmarkStart w:id="16" w:name="_Ref203129415"/>
      <w:r w:rsidRPr="003951D5">
        <w:rPr>
          <w:lang w:val="nl-NL"/>
        </w:rPr>
        <w:t xml:space="preserve">Wijzigingen aan de statuten </w:t>
      </w:r>
      <w:bookmarkEnd w:id="16"/>
    </w:p>
    <w:p w14:paraId="1EBB1790" w14:textId="349C8466" w:rsidR="00075557" w:rsidRPr="003951D5" w:rsidRDefault="00075557" w:rsidP="00075557">
      <w:pPr>
        <w:pStyle w:val="ALevel2"/>
        <w:rPr>
          <w:lang w:val="nl-NL"/>
        </w:rPr>
      </w:pPr>
      <w:r w:rsidRPr="003951D5">
        <w:rPr>
          <w:lang w:val="nl-NL"/>
        </w:rPr>
        <w:t xml:space="preserve">Wijziging aan </w:t>
      </w:r>
      <w:r w:rsidRPr="003951D5">
        <w:rPr>
          <w:lang w:val="nl-NL"/>
        </w:rPr>
        <w:fldChar w:fldCharType="begin"/>
      </w:r>
      <w:r w:rsidRPr="003951D5">
        <w:rPr>
          <w:lang w:val="nl-NL"/>
        </w:rPr>
        <w:instrText xml:space="preserve"> REF _Ref203127881 \r \h </w:instrText>
      </w:r>
      <w:r w:rsidR="001E13C9" w:rsidRPr="003951D5">
        <w:rPr>
          <w:lang w:val="nl-NL"/>
        </w:rPr>
        <w:instrText xml:space="preserve"> \* MERGEFORMAT </w:instrText>
      </w:r>
      <w:r w:rsidRPr="003951D5">
        <w:rPr>
          <w:lang w:val="nl-NL"/>
        </w:rPr>
      </w:r>
      <w:r w:rsidRPr="003951D5">
        <w:rPr>
          <w:lang w:val="nl-NL"/>
        </w:rPr>
        <w:fldChar w:fldCharType="separate"/>
      </w:r>
      <w:r w:rsidRPr="003951D5">
        <w:rPr>
          <w:lang w:val="nl-NL"/>
        </w:rPr>
        <w:t>Artikel 3</w:t>
      </w:r>
      <w:r w:rsidRPr="003951D5">
        <w:rPr>
          <w:lang w:val="nl-NL"/>
        </w:rPr>
        <w:fldChar w:fldCharType="end"/>
      </w:r>
      <w:r w:rsidRPr="003951D5">
        <w:rPr>
          <w:lang w:val="nl-NL"/>
        </w:rPr>
        <w:t xml:space="preserve"> van de statuten</w:t>
      </w:r>
    </w:p>
    <w:p w14:paraId="5D75626F" w14:textId="7AED73CC" w:rsidR="00644BC3" w:rsidRPr="003951D5" w:rsidRDefault="00644BC3" w:rsidP="00644BC3">
      <w:pPr>
        <w:pStyle w:val="ALevel3"/>
        <w:rPr>
          <w:lang w:val="nl-NL"/>
        </w:rPr>
      </w:pPr>
      <w:proofErr w:type="gramStart"/>
      <w:r w:rsidRPr="003951D5">
        <w:rPr>
          <w:lang w:val="nl-NL"/>
        </w:rPr>
        <w:t>Indien</w:t>
      </w:r>
      <w:proofErr w:type="gramEnd"/>
      <w:r w:rsidRPr="003951D5">
        <w:rPr>
          <w:lang w:val="nl-NL"/>
        </w:rPr>
        <w:t xml:space="preserve"> wordt voorgesteld de coöperatieve finaliteit, de waarden, het doel of het voorwerp van de </w:t>
      </w:r>
      <w:r w:rsidR="00093415" w:rsidRPr="003951D5">
        <w:rPr>
          <w:lang w:val="nl-NL"/>
        </w:rPr>
        <w:t>V</w:t>
      </w:r>
      <w:r w:rsidRPr="003951D5">
        <w:rPr>
          <w:lang w:val="nl-NL"/>
        </w:rPr>
        <w:t xml:space="preserve">ennootschap, zoals beschreven in </w:t>
      </w:r>
      <w:r w:rsidRPr="003951D5">
        <w:rPr>
          <w:lang w:val="nl-NL"/>
        </w:rPr>
        <w:fldChar w:fldCharType="begin"/>
      </w:r>
      <w:r w:rsidRPr="003951D5">
        <w:rPr>
          <w:lang w:val="nl-NL"/>
        </w:rPr>
        <w:instrText xml:space="preserve"> REF _Ref203127881 \r \h </w:instrText>
      </w:r>
      <w:r w:rsidR="001E13C9" w:rsidRPr="003951D5">
        <w:rPr>
          <w:lang w:val="nl-NL"/>
        </w:rPr>
        <w:instrText xml:space="preserve"> \* MERGEFORMAT </w:instrText>
      </w:r>
      <w:r w:rsidRPr="003951D5">
        <w:rPr>
          <w:lang w:val="nl-NL"/>
        </w:rPr>
      </w:r>
      <w:r w:rsidRPr="003951D5">
        <w:rPr>
          <w:lang w:val="nl-NL"/>
        </w:rPr>
        <w:fldChar w:fldCharType="separate"/>
      </w:r>
      <w:r w:rsidRPr="003951D5">
        <w:rPr>
          <w:lang w:val="nl-NL"/>
        </w:rPr>
        <w:t>Artikel 3</w:t>
      </w:r>
      <w:r w:rsidRPr="003951D5">
        <w:rPr>
          <w:lang w:val="nl-NL"/>
        </w:rPr>
        <w:fldChar w:fldCharType="end"/>
      </w:r>
      <w:r w:rsidRPr="003951D5">
        <w:rPr>
          <w:lang w:val="nl-NL"/>
        </w:rPr>
        <w:t xml:space="preserve"> van deze statuten, te wijzigen, verantwoordt de raad van bestuur de voorgestelde wijziging omstandig in een verslag. Dit verslag wordt aan de vennoten ter beschikking gesteld volgens de oproepingsformaliteiten beschreven in </w:t>
      </w:r>
      <w:r w:rsidR="00983B71" w:rsidRPr="003951D5">
        <w:rPr>
          <w:lang w:val="nl-NL"/>
        </w:rPr>
        <w:fldChar w:fldCharType="begin"/>
      </w:r>
      <w:r w:rsidR="00983B71" w:rsidRPr="003951D5">
        <w:rPr>
          <w:lang w:val="nl-NL"/>
        </w:rPr>
        <w:instrText xml:space="preserve"> REF _Ref203127038 \r \h </w:instrText>
      </w:r>
      <w:r w:rsidR="001E13C9" w:rsidRPr="003951D5">
        <w:rPr>
          <w:lang w:val="nl-NL"/>
        </w:rPr>
        <w:instrText xml:space="preserve"> \* MERGEFORMAT </w:instrText>
      </w:r>
      <w:r w:rsidR="00983B71" w:rsidRPr="003951D5">
        <w:rPr>
          <w:lang w:val="nl-NL"/>
        </w:rPr>
      </w:r>
      <w:r w:rsidR="00983B71" w:rsidRPr="003951D5">
        <w:rPr>
          <w:lang w:val="nl-NL"/>
        </w:rPr>
        <w:fldChar w:fldCharType="separate"/>
      </w:r>
      <w:r w:rsidR="00567861" w:rsidRPr="003951D5">
        <w:rPr>
          <w:lang w:val="nl-NL"/>
        </w:rPr>
        <w:t>Artikel 26</w:t>
      </w:r>
      <w:r w:rsidR="00983B71" w:rsidRPr="003951D5">
        <w:rPr>
          <w:lang w:val="nl-NL"/>
        </w:rPr>
        <w:fldChar w:fldCharType="end"/>
      </w:r>
      <w:r w:rsidR="00983B71" w:rsidRPr="003951D5">
        <w:rPr>
          <w:lang w:val="nl-NL"/>
        </w:rPr>
        <w:t xml:space="preserve"> </w:t>
      </w:r>
      <w:r w:rsidRPr="003951D5">
        <w:rPr>
          <w:lang w:val="nl-NL"/>
        </w:rPr>
        <w:t xml:space="preserve">van deze statuten. </w:t>
      </w:r>
      <w:proofErr w:type="gramStart"/>
      <w:r w:rsidRPr="003951D5">
        <w:rPr>
          <w:lang w:val="nl-NL"/>
        </w:rPr>
        <w:t>Indien</w:t>
      </w:r>
      <w:proofErr w:type="gramEnd"/>
      <w:r w:rsidRPr="003951D5">
        <w:rPr>
          <w:lang w:val="nl-NL"/>
        </w:rPr>
        <w:t xml:space="preserve"> dit verslag ontbreekt, is de beslissing van de algemene vergadering nietig.</w:t>
      </w:r>
    </w:p>
    <w:p w14:paraId="7B4E2C57" w14:textId="21AE514B" w:rsidR="00644BC3" w:rsidRPr="003951D5" w:rsidRDefault="00644BC3" w:rsidP="00644BC3">
      <w:pPr>
        <w:pStyle w:val="ALevel3"/>
        <w:rPr>
          <w:lang w:val="nl-NL"/>
        </w:rPr>
      </w:pPr>
      <w:r w:rsidRPr="003951D5">
        <w:rPr>
          <w:lang w:val="nl-NL"/>
        </w:rPr>
        <w:t xml:space="preserve">De algemene vergadering kan over een wijziging van de coöperatieve finaliteit of de waarden, het doel of het voorwerp van de coöperatieve </w:t>
      </w:r>
      <w:r w:rsidR="00093415" w:rsidRPr="003951D5">
        <w:rPr>
          <w:lang w:val="nl-NL"/>
        </w:rPr>
        <w:t>V</w:t>
      </w:r>
      <w:r w:rsidRPr="003951D5">
        <w:rPr>
          <w:lang w:val="nl-NL"/>
        </w:rPr>
        <w:t xml:space="preserve">ennootschap alleen dan geldig beraadslagen en beslissen, </w:t>
      </w:r>
      <w:r w:rsidR="00E63D56" w:rsidRPr="003951D5">
        <w:rPr>
          <w:lang w:val="nl-NL"/>
        </w:rPr>
        <w:t>wanneer minstens de helft (1/2</w:t>
      </w:r>
      <w:r w:rsidR="00E63D56" w:rsidRPr="003951D5">
        <w:rPr>
          <w:vertAlign w:val="superscript"/>
          <w:lang w:val="nl-NL"/>
        </w:rPr>
        <w:t>e</w:t>
      </w:r>
      <w:r w:rsidR="00E63D56" w:rsidRPr="003951D5">
        <w:rPr>
          <w:lang w:val="nl-NL"/>
        </w:rPr>
        <w:t xml:space="preserve">) van de </w:t>
      </w:r>
      <w:r w:rsidR="00567861" w:rsidRPr="003951D5">
        <w:rPr>
          <w:lang w:val="nl-NL"/>
        </w:rPr>
        <w:t>aandeelhouders</w:t>
      </w:r>
      <w:r w:rsidR="00E63D56" w:rsidRPr="003951D5">
        <w:rPr>
          <w:lang w:val="nl-NL"/>
        </w:rPr>
        <w:t xml:space="preserve"> aanwezig of vertegenwoordigd is</w:t>
      </w:r>
      <w:r w:rsidRPr="003951D5">
        <w:rPr>
          <w:lang w:val="nl-NL"/>
        </w:rPr>
        <w:t>. Is deze voorwaarde niet vervuld, dan is een tweede bijeenroeping nodig en de nieuwe vergadering beraadslaagt en beslist op geldige wijze, ongeacht het door de aanwezige of vertegenwoordigde vennoten vertegenwoordigde aantal aandelen.</w:t>
      </w:r>
    </w:p>
    <w:p w14:paraId="7AEBDA47" w14:textId="183B794C" w:rsidR="00644BC3" w:rsidRPr="003951D5" w:rsidRDefault="00644BC3" w:rsidP="00644BC3">
      <w:pPr>
        <w:pStyle w:val="ALevel3"/>
        <w:rPr>
          <w:lang w:val="nl-NL"/>
        </w:rPr>
      </w:pPr>
      <w:r w:rsidRPr="003951D5">
        <w:rPr>
          <w:lang w:val="nl-NL"/>
        </w:rPr>
        <w:t xml:space="preserve">Een wijziging is alleen dan aangenomen wanneer zij ten minste </w:t>
      </w:r>
      <w:r w:rsidR="00C17FD7" w:rsidRPr="003951D5">
        <w:rPr>
          <w:lang w:val="nl-NL"/>
        </w:rPr>
        <w:t>vier vijfde</w:t>
      </w:r>
      <w:r w:rsidRPr="003951D5">
        <w:rPr>
          <w:lang w:val="nl-NL"/>
        </w:rPr>
        <w:t xml:space="preserve"> (</w:t>
      </w:r>
      <w:r w:rsidR="00C17FD7" w:rsidRPr="003951D5">
        <w:rPr>
          <w:lang w:val="nl-NL"/>
        </w:rPr>
        <w:t>4</w:t>
      </w:r>
      <w:r w:rsidRPr="003951D5">
        <w:rPr>
          <w:lang w:val="nl-NL"/>
        </w:rPr>
        <w:t>/</w:t>
      </w:r>
      <w:r w:rsidR="00C17FD7" w:rsidRPr="003951D5">
        <w:rPr>
          <w:lang w:val="nl-NL"/>
        </w:rPr>
        <w:t>5</w:t>
      </w:r>
      <w:r w:rsidR="007E5F05" w:rsidRPr="003951D5">
        <w:rPr>
          <w:vertAlign w:val="superscript"/>
          <w:lang w:val="nl-NL"/>
        </w:rPr>
        <w:t>e</w:t>
      </w:r>
      <w:r w:rsidRPr="003951D5">
        <w:rPr>
          <w:lang w:val="nl-NL"/>
        </w:rPr>
        <w:t>) van de uitgebrachte stemmen heeft gekregen, waarbij onthoudingen niet worden meegeteld.</w:t>
      </w:r>
    </w:p>
    <w:p w14:paraId="4E9F429A" w14:textId="028114C5" w:rsidR="00F97E53" w:rsidRPr="003951D5" w:rsidRDefault="00F97E53" w:rsidP="00075557">
      <w:pPr>
        <w:pStyle w:val="ALevel2"/>
        <w:rPr>
          <w:lang w:val="nl-NL"/>
        </w:rPr>
      </w:pPr>
      <w:r w:rsidRPr="003951D5">
        <w:rPr>
          <w:lang w:val="nl-NL"/>
        </w:rPr>
        <w:tab/>
      </w:r>
      <w:r w:rsidR="005547C0" w:rsidRPr="003951D5">
        <w:rPr>
          <w:lang w:val="nl-NL"/>
        </w:rPr>
        <w:t>Wijziging van de soorten aandelen</w:t>
      </w:r>
    </w:p>
    <w:p w14:paraId="4AAB55D4" w14:textId="77777777" w:rsidR="00E1587F" w:rsidRPr="003951D5" w:rsidRDefault="00E1587F" w:rsidP="00E1587F">
      <w:pPr>
        <w:pStyle w:val="ALevel3"/>
        <w:rPr>
          <w:lang w:val="nl-NL"/>
        </w:rPr>
      </w:pPr>
      <w:r w:rsidRPr="003951D5">
        <w:rPr>
          <w:lang w:val="nl-NL"/>
        </w:rPr>
        <w:t xml:space="preserve">Wanneer de statutenwijziging betrekking heeft op het creëren van nieuwe soorten of het afschaffen van bestaande soorten aandelen, of betrekking heeft op het rechtstreeks of onrechtstreeks wijzigen van de rechten verbonden aan een soort </w:t>
      </w:r>
      <w:r w:rsidRPr="003951D5">
        <w:rPr>
          <w:lang w:val="nl-NL"/>
        </w:rPr>
        <w:lastRenderedPageBreak/>
        <w:t>aandelen, verantwoordt de raad van bestuur de voorgestelde wijzigingen en de gevolgen daarvan op de bestaande soorten in een verslag.</w:t>
      </w:r>
    </w:p>
    <w:p w14:paraId="2A088FAB" w14:textId="02805EB6" w:rsidR="00E1587F" w:rsidRPr="003951D5" w:rsidRDefault="00E1587F" w:rsidP="00E1587F">
      <w:pPr>
        <w:pStyle w:val="ALevel3"/>
        <w:rPr>
          <w:lang w:val="nl-NL"/>
        </w:rPr>
      </w:pPr>
      <w:r w:rsidRPr="003951D5">
        <w:rPr>
          <w:lang w:val="nl-NL"/>
        </w:rPr>
        <w:t xml:space="preserve">Dit verslag wordt aan de vennoten ter beschikking gesteld volgens de oproepingsformaliteiten beschreven in </w:t>
      </w:r>
      <w:r w:rsidRPr="003951D5">
        <w:rPr>
          <w:lang w:val="nl-NL"/>
        </w:rPr>
        <w:fldChar w:fldCharType="begin"/>
      </w:r>
      <w:r w:rsidRPr="003951D5">
        <w:rPr>
          <w:lang w:val="nl-NL"/>
        </w:rPr>
        <w:instrText xml:space="preserve"> REF _Ref203127038 \r \h </w:instrText>
      </w:r>
      <w:r w:rsidR="001E13C9" w:rsidRPr="003951D5">
        <w:rPr>
          <w:lang w:val="nl-NL"/>
        </w:rPr>
        <w:instrText xml:space="preserve"> \* MERGEFORMAT </w:instrText>
      </w:r>
      <w:r w:rsidRPr="003951D5">
        <w:rPr>
          <w:lang w:val="nl-NL"/>
        </w:rPr>
      </w:r>
      <w:r w:rsidRPr="003951D5">
        <w:rPr>
          <w:lang w:val="nl-NL"/>
        </w:rPr>
        <w:fldChar w:fldCharType="separate"/>
      </w:r>
      <w:r w:rsidR="004F3249" w:rsidRPr="003951D5">
        <w:rPr>
          <w:lang w:val="nl-NL"/>
        </w:rPr>
        <w:t>Artikel 26</w:t>
      </w:r>
      <w:r w:rsidRPr="003951D5">
        <w:rPr>
          <w:lang w:val="nl-NL"/>
        </w:rPr>
        <w:fldChar w:fldCharType="end"/>
      </w:r>
      <w:r w:rsidRPr="003951D5">
        <w:rPr>
          <w:lang w:val="nl-NL"/>
        </w:rPr>
        <w:t xml:space="preserve"> van deze statuten. </w:t>
      </w:r>
      <w:proofErr w:type="gramStart"/>
      <w:r w:rsidRPr="003951D5">
        <w:rPr>
          <w:lang w:val="nl-NL"/>
        </w:rPr>
        <w:t>Indien</w:t>
      </w:r>
      <w:proofErr w:type="gramEnd"/>
      <w:r w:rsidRPr="003951D5">
        <w:rPr>
          <w:lang w:val="nl-NL"/>
        </w:rPr>
        <w:t xml:space="preserve"> dit verslag ontbreekt, is de beslissing van de algemene vergadering nietig. Voor zover aan het verslag van de raad van bestuur ook financiële en boekhoudkundige gegevens ten grondslag liggen, beoordeelt de commissaris, of, als er geen commissaris is, een bedrijfsrevisor of een externe accountant aangewezen door de raad van bestuur, of de in dat verslag opgenomen financiële en boekhoudkundige gegevens correct en voldoende zijn om de algemene vergadering in staat te stellen over het voorstel te beslissen. Ook dit verslag wordt in de agenda vermeld en aan de vennoten ter beschikking gesteld. Wanneer dit verslag ontbreekt is het besluit van de algemene vergadering nietig. Deze verslagen worden neergelegd en bekendgemaakt overeenkomstig de artikelen 2:8 en 2:14, 4° van het Wetboek van Vennootschappen en Verenigingen.</w:t>
      </w:r>
    </w:p>
    <w:p w14:paraId="6A294100" w14:textId="132003DE" w:rsidR="005547C0" w:rsidRPr="003951D5" w:rsidRDefault="00E1587F" w:rsidP="00E1587F">
      <w:pPr>
        <w:pStyle w:val="ALevel3"/>
        <w:rPr>
          <w:lang w:val="nl-NL"/>
        </w:rPr>
      </w:pPr>
      <w:r w:rsidRPr="003951D5">
        <w:rPr>
          <w:lang w:val="nl-NL"/>
        </w:rPr>
        <w:t>Elke wijziging is alleen dan aangenomen, wanneer de beslissing binnen elke soort wordt genomen met naleving van de aanwezigheids- en meerderheidsvereisten voorgeschreven voor een statutenwijziging.</w:t>
      </w:r>
    </w:p>
    <w:p w14:paraId="363066E3" w14:textId="450B64B0" w:rsidR="00890AFD" w:rsidRPr="003951D5" w:rsidRDefault="00890AFD" w:rsidP="00634FA8">
      <w:pPr>
        <w:pStyle w:val="ALevel2"/>
        <w:rPr>
          <w:lang w:val="nl-NL"/>
        </w:rPr>
      </w:pPr>
      <w:r w:rsidRPr="003951D5">
        <w:rPr>
          <w:lang w:val="nl-NL"/>
        </w:rPr>
        <w:t xml:space="preserve">Wijziging aan Artikel </w:t>
      </w:r>
      <w:r w:rsidR="00192417" w:rsidRPr="003951D5">
        <w:rPr>
          <w:lang w:val="nl-NL"/>
        </w:rPr>
        <w:fldChar w:fldCharType="begin"/>
      </w:r>
      <w:r w:rsidR="00192417" w:rsidRPr="003951D5">
        <w:rPr>
          <w:lang w:val="nl-NL"/>
        </w:rPr>
        <w:instrText xml:space="preserve"> REF _Ref203760748 \r \h </w:instrText>
      </w:r>
      <w:r w:rsidR="001E13C9" w:rsidRPr="003951D5">
        <w:rPr>
          <w:lang w:val="nl-NL"/>
        </w:rPr>
        <w:instrText xml:space="preserve"> \* MERGEFORMAT </w:instrText>
      </w:r>
      <w:r w:rsidR="00192417" w:rsidRPr="003951D5">
        <w:rPr>
          <w:lang w:val="nl-NL"/>
        </w:rPr>
      </w:r>
      <w:r w:rsidR="00192417" w:rsidRPr="003951D5">
        <w:rPr>
          <w:lang w:val="nl-NL"/>
        </w:rPr>
        <w:fldChar w:fldCharType="separate"/>
      </w:r>
      <w:r w:rsidR="00192417" w:rsidRPr="003951D5">
        <w:rPr>
          <w:lang w:val="nl-NL"/>
        </w:rPr>
        <w:t>15.3</w:t>
      </w:r>
      <w:r w:rsidR="00192417" w:rsidRPr="003951D5">
        <w:rPr>
          <w:lang w:val="nl-NL"/>
        </w:rPr>
        <w:fldChar w:fldCharType="end"/>
      </w:r>
      <w:r w:rsidRPr="003951D5">
        <w:rPr>
          <w:lang w:val="nl-NL"/>
        </w:rPr>
        <w:t xml:space="preserve"> en/of Artikel </w:t>
      </w:r>
      <w:r w:rsidR="00192417" w:rsidRPr="003951D5">
        <w:rPr>
          <w:lang w:val="nl-NL"/>
        </w:rPr>
        <w:fldChar w:fldCharType="begin"/>
      </w:r>
      <w:r w:rsidR="00192417" w:rsidRPr="003951D5">
        <w:rPr>
          <w:lang w:val="nl-NL"/>
        </w:rPr>
        <w:instrText xml:space="preserve"> REF _Ref203760753 \r \h </w:instrText>
      </w:r>
      <w:r w:rsidR="001E13C9" w:rsidRPr="003951D5">
        <w:rPr>
          <w:lang w:val="nl-NL"/>
        </w:rPr>
        <w:instrText xml:space="preserve"> \* MERGEFORMAT </w:instrText>
      </w:r>
      <w:r w:rsidR="00192417" w:rsidRPr="003951D5">
        <w:rPr>
          <w:lang w:val="nl-NL"/>
        </w:rPr>
      </w:r>
      <w:r w:rsidR="00192417" w:rsidRPr="003951D5">
        <w:rPr>
          <w:lang w:val="nl-NL"/>
        </w:rPr>
        <w:fldChar w:fldCharType="separate"/>
      </w:r>
      <w:r w:rsidR="00192417" w:rsidRPr="003951D5">
        <w:rPr>
          <w:lang w:val="nl-NL"/>
        </w:rPr>
        <w:t>15.4</w:t>
      </w:r>
      <w:r w:rsidR="00192417" w:rsidRPr="003951D5">
        <w:rPr>
          <w:lang w:val="nl-NL"/>
        </w:rPr>
        <w:fldChar w:fldCharType="end"/>
      </w:r>
    </w:p>
    <w:p w14:paraId="196A09FE" w14:textId="15FA0923" w:rsidR="00890AFD" w:rsidRPr="003951D5" w:rsidRDefault="00890AFD" w:rsidP="001B125B">
      <w:pPr>
        <w:pStyle w:val="ALevel3"/>
        <w:rPr>
          <w:lang w:val="nl-NL"/>
        </w:rPr>
      </w:pPr>
      <w:r w:rsidRPr="003951D5">
        <w:rPr>
          <w:lang w:val="nl-NL"/>
        </w:rPr>
        <w:t xml:space="preserve"> Indien wordt voorgesteld om de </w:t>
      </w:r>
      <w:r w:rsidR="008C2925" w:rsidRPr="003951D5">
        <w:rPr>
          <w:lang w:val="nl-NL"/>
        </w:rPr>
        <w:t xml:space="preserve">clausule met betrekking tot de </w:t>
      </w:r>
      <w:r w:rsidRPr="003951D5">
        <w:rPr>
          <w:lang w:val="nl-NL"/>
        </w:rPr>
        <w:t>statutair</w:t>
      </w:r>
      <w:r w:rsidR="008C2925" w:rsidRPr="003951D5">
        <w:rPr>
          <w:lang w:val="nl-NL"/>
        </w:rPr>
        <w:t xml:space="preserve"> benoemde bestuurders, i.e. de Bestuurders bij Oprichting, zoals voorzien in Artikel </w:t>
      </w:r>
      <w:r w:rsidR="00192417" w:rsidRPr="003951D5">
        <w:rPr>
          <w:lang w:val="nl-NL"/>
        </w:rPr>
        <w:fldChar w:fldCharType="begin"/>
      </w:r>
      <w:r w:rsidR="00192417" w:rsidRPr="003951D5">
        <w:rPr>
          <w:lang w:val="nl-NL"/>
        </w:rPr>
        <w:instrText xml:space="preserve"> REF _Ref203760748 \r \h </w:instrText>
      </w:r>
      <w:r w:rsidR="001E13C9" w:rsidRPr="003951D5">
        <w:rPr>
          <w:lang w:val="nl-NL"/>
        </w:rPr>
        <w:instrText xml:space="preserve"> \* MERGEFORMAT </w:instrText>
      </w:r>
      <w:r w:rsidR="00192417" w:rsidRPr="003951D5">
        <w:rPr>
          <w:lang w:val="nl-NL"/>
        </w:rPr>
      </w:r>
      <w:r w:rsidR="00192417" w:rsidRPr="003951D5">
        <w:rPr>
          <w:lang w:val="nl-NL"/>
        </w:rPr>
        <w:fldChar w:fldCharType="separate"/>
      </w:r>
      <w:r w:rsidR="00192417" w:rsidRPr="003951D5">
        <w:rPr>
          <w:lang w:val="nl-NL"/>
        </w:rPr>
        <w:t>15.3</w:t>
      </w:r>
      <w:r w:rsidR="00192417" w:rsidRPr="003951D5">
        <w:rPr>
          <w:lang w:val="nl-NL"/>
        </w:rPr>
        <w:fldChar w:fldCharType="end"/>
      </w:r>
      <w:r w:rsidR="00192417" w:rsidRPr="003951D5">
        <w:rPr>
          <w:lang w:val="nl-NL"/>
        </w:rPr>
        <w:t xml:space="preserve"> </w:t>
      </w:r>
      <w:r w:rsidR="008C2925" w:rsidRPr="003951D5">
        <w:rPr>
          <w:lang w:val="nl-NL"/>
        </w:rPr>
        <w:t xml:space="preserve">te wijzigen of </w:t>
      </w:r>
      <w:r w:rsidR="00F22AF6" w:rsidRPr="003951D5">
        <w:rPr>
          <w:lang w:val="nl-NL"/>
        </w:rPr>
        <w:t xml:space="preserve">de clausule met betrekking tot het feit dat de vaste vertegenwoordigers van de Bestuurders bij Oprichting niet aan de vereisten om overeenkomstig Artikel </w:t>
      </w:r>
      <w:r w:rsidR="00192417" w:rsidRPr="003951D5">
        <w:rPr>
          <w:lang w:val="nl-NL"/>
        </w:rPr>
        <w:fldChar w:fldCharType="begin"/>
      </w:r>
      <w:r w:rsidR="00192417" w:rsidRPr="003951D5">
        <w:rPr>
          <w:lang w:val="nl-NL"/>
        </w:rPr>
        <w:instrText xml:space="preserve"> REF _Ref203760792 \r \h </w:instrText>
      </w:r>
      <w:r w:rsidR="001E13C9" w:rsidRPr="003951D5">
        <w:rPr>
          <w:lang w:val="nl-NL"/>
        </w:rPr>
        <w:instrText xml:space="preserve"> \* MERGEFORMAT </w:instrText>
      </w:r>
      <w:r w:rsidR="00192417" w:rsidRPr="003951D5">
        <w:rPr>
          <w:lang w:val="nl-NL"/>
        </w:rPr>
      </w:r>
      <w:r w:rsidR="00192417" w:rsidRPr="003951D5">
        <w:rPr>
          <w:lang w:val="nl-NL"/>
        </w:rPr>
        <w:fldChar w:fldCharType="separate"/>
      </w:r>
      <w:r w:rsidR="00192417" w:rsidRPr="003951D5">
        <w:rPr>
          <w:lang w:val="nl-NL"/>
        </w:rPr>
        <w:t>11.1</w:t>
      </w:r>
      <w:r w:rsidR="00192417" w:rsidRPr="003951D5">
        <w:rPr>
          <w:lang w:val="nl-NL"/>
        </w:rPr>
        <w:fldChar w:fldCharType="end"/>
      </w:r>
      <w:r w:rsidR="00192417" w:rsidRPr="003951D5">
        <w:rPr>
          <w:lang w:val="nl-NL"/>
        </w:rPr>
        <w:t xml:space="preserve"> </w:t>
      </w:r>
      <w:r w:rsidR="00F22AF6" w:rsidRPr="003951D5">
        <w:rPr>
          <w:lang w:val="nl-NL"/>
        </w:rPr>
        <w:t xml:space="preserve">als aandeelhouder toegelaten te worden moeten voldoen, zoals voorzien in Artikel </w:t>
      </w:r>
      <w:r w:rsidR="00192417" w:rsidRPr="003951D5">
        <w:rPr>
          <w:lang w:val="nl-NL"/>
        </w:rPr>
        <w:fldChar w:fldCharType="begin"/>
      </w:r>
      <w:r w:rsidR="00192417" w:rsidRPr="003951D5">
        <w:rPr>
          <w:lang w:val="nl-NL"/>
        </w:rPr>
        <w:instrText xml:space="preserve"> REF _Ref203760753 \r \h </w:instrText>
      </w:r>
      <w:r w:rsidR="001E13C9" w:rsidRPr="003951D5">
        <w:rPr>
          <w:lang w:val="nl-NL"/>
        </w:rPr>
        <w:instrText xml:space="preserve"> \* MERGEFORMAT </w:instrText>
      </w:r>
      <w:r w:rsidR="00192417" w:rsidRPr="003951D5">
        <w:rPr>
          <w:lang w:val="nl-NL"/>
        </w:rPr>
      </w:r>
      <w:r w:rsidR="00192417" w:rsidRPr="003951D5">
        <w:rPr>
          <w:lang w:val="nl-NL"/>
        </w:rPr>
        <w:fldChar w:fldCharType="separate"/>
      </w:r>
      <w:r w:rsidR="00192417" w:rsidRPr="003951D5">
        <w:rPr>
          <w:lang w:val="nl-NL"/>
        </w:rPr>
        <w:t>15.4</w:t>
      </w:r>
      <w:r w:rsidR="00192417" w:rsidRPr="003951D5">
        <w:rPr>
          <w:lang w:val="nl-NL"/>
        </w:rPr>
        <w:fldChar w:fldCharType="end"/>
      </w:r>
      <w:r w:rsidR="0072270E" w:rsidRPr="003951D5">
        <w:rPr>
          <w:lang w:val="nl-NL"/>
        </w:rPr>
        <w:t>, kan de algemene vergadering alleen dan geldig beraadslagen en beslissen, wanneer minstens de helft (1/2</w:t>
      </w:r>
      <w:r w:rsidR="0072270E" w:rsidRPr="003951D5">
        <w:rPr>
          <w:vertAlign w:val="superscript"/>
          <w:lang w:val="nl-NL"/>
        </w:rPr>
        <w:t>e</w:t>
      </w:r>
      <w:r w:rsidR="0072270E" w:rsidRPr="003951D5">
        <w:rPr>
          <w:lang w:val="nl-NL"/>
        </w:rPr>
        <w:t>) van de aandeelhouders aanwezig of vertegenwoordigd is. Is deze voorwaarde niet vervuld, dan is een tweede bijeenroeping nodig en de nieuwe vergadering beraadslaagt en beslist op geldige wijze, ongeacht het door de aanwezige of vertegenwoordigde vennoten vertegenwoordigde aantal aandelen</w:t>
      </w:r>
      <w:r w:rsidR="001B125B" w:rsidRPr="003951D5">
        <w:rPr>
          <w:lang w:val="nl-NL"/>
        </w:rPr>
        <w:t xml:space="preserve">. </w:t>
      </w:r>
    </w:p>
    <w:p w14:paraId="5E3D1E1B" w14:textId="090D8DEF" w:rsidR="001B125B" w:rsidRPr="003951D5" w:rsidRDefault="001B125B" w:rsidP="004B78AE">
      <w:pPr>
        <w:pStyle w:val="ALevel3"/>
        <w:rPr>
          <w:lang w:val="nl-NL"/>
        </w:rPr>
      </w:pPr>
      <w:r w:rsidRPr="003951D5">
        <w:rPr>
          <w:lang w:val="nl-NL"/>
        </w:rPr>
        <w:t xml:space="preserve">Een wijziging is alleen dan aangenomen wanneer zij ten minste </w:t>
      </w:r>
      <w:r w:rsidR="00355976" w:rsidRPr="003951D5">
        <w:rPr>
          <w:lang w:val="nl-NL"/>
        </w:rPr>
        <w:t>drie vierde</w:t>
      </w:r>
      <w:r w:rsidRPr="003951D5">
        <w:rPr>
          <w:lang w:val="nl-NL"/>
        </w:rPr>
        <w:t xml:space="preserve"> (</w:t>
      </w:r>
      <w:r w:rsidR="00355976" w:rsidRPr="003951D5">
        <w:rPr>
          <w:lang w:val="nl-NL"/>
        </w:rPr>
        <w:t>3</w:t>
      </w:r>
      <w:r w:rsidRPr="003951D5">
        <w:rPr>
          <w:lang w:val="nl-NL"/>
        </w:rPr>
        <w:t>/</w:t>
      </w:r>
      <w:r w:rsidR="00355976" w:rsidRPr="003951D5">
        <w:rPr>
          <w:lang w:val="nl-NL"/>
        </w:rPr>
        <w:t>4</w:t>
      </w:r>
      <w:r w:rsidRPr="003951D5">
        <w:rPr>
          <w:vertAlign w:val="superscript"/>
          <w:lang w:val="nl-NL"/>
        </w:rPr>
        <w:t>e</w:t>
      </w:r>
      <w:r w:rsidRPr="003951D5">
        <w:rPr>
          <w:lang w:val="nl-NL"/>
        </w:rPr>
        <w:t xml:space="preserve">) van de uitgebrachte stemmen heeft gekregen, waarbij onthoudingen niet worden meegeteld, en voor zover </w:t>
      </w:r>
      <w:r w:rsidR="00355976" w:rsidRPr="003951D5">
        <w:rPr>
          <w:lang w:val="nl-NL"/>
        </w:rPr>
        <w:t>ten minste drie vierde (3/4</w:t>
      </w:r>
      <w:r w:rsidR="00355976" w:rsidRPr="003951D5">
        <w:rPr>
          <w:vertAlign w:val="superscript"/>
          <w:lang w:val="nl-NL"/>
        </w:rPr>
        <w:t>e</w:t>
      </w:r>
      <w:r w:rsidR="00355976" w:rsidRPr="003951D5">
        <w:rPr>
          <w:lang w:val="nl-NL"/>
        </w:rPr>
        <w:t xml:space="preserve">) van </w:t>
      </w:r>
      <w:r w:rsidR="00080155" w:rsidRPr="003951D5">
        <w:rPr>
          <w:lang w:val="nl-NL"/>
        </w:rPr>
        <w:t xml:space="preserve">de Oorspronkelijke Aandeelhouders hiermee instemt. </w:t>
      </w:r>
    </w:p>
    <w:p w14:paraId="31F3A488" w14:textId="3E5D393F" w:rsidR="00634FA8" w:rsidRPr="003951D5" w:rsidRDefault="00634FA8" w:rsidP="00634FA8">
      <w:pPr>
        <w:pStyle w:val="ALevel2"/>
        <w:rPr>
          <w:lang w:val="nl-NL"/>
        </w:rPr>
      </w:pPr>
      <w:r w:rsidRPr="003951D5">
        <w:rPr>
          <w:lang w:val="nl-NL"/>
        </w:rPr>
        <w:t>Alle andere statutenwijzigingen</w:t>
      </w:r>
    </w:p>
    <w:p w14:paraId="3E89451F" w14:textId="2C66D9DF" w:rsidR="00634FA8" w:rsidRPr="003951D5" w:rsidRDefault="00E6642D" w:rsidP="00E6642D">
      <w:pPr>
        <w:pStyle w:val="ALevel3"/>
        <w:rPr>
          <w:lang w:val="nl-NL"/>
        </w:rPr>
      </w:pPr>
      <w:r w:rsidRPr="003951D5">
        <w:rPr>
          <w:lang w:val="nl-NL"/>
        </w:rPr>
        <w:t>De algemene vergadering beslist over elke andere statutenwijziging (andere dan een wijziging aan artikelen 3</w:t>
      </w:r>
      <w:r w:rsidR="00F24F30" w:rsidRPr="003951D5">
        <w:rPr>
          <w:lang w:val="nl-NL"/>
        </w:rPr>
        <w:t xml:space="preserve">, </w:t>
      </w:r>
      <w:r w:rsidR="00192417" w:rsidRPr="003951D5">
        <w:rPr>
          <w:lang w:val="nl-NL"/>
        </w:rPr>
        <w:fldChar w:fldCharType="begin"/>
      </w:r>
      <w:r w:rsidR="00192417" w:rsidRPr="003951D5">
        <w:rPr>
          <w:lang w:val="nl-NL"/>
        </w:rPr>
        <w:instrText xml:space="preserve"> REF _Ref203760748 \r \h </w:instrText>
      </w:r>
      <w:r w:rsidR="001E13C9" w:rsidRPr="003951D5">
        <w:rPr>
          <w:lang w:val="nl-NL"/>
        </w:rPr>
        <w:instrText xml:space="preserve"> \* MERGEFORMAT </w:instrText>
      </w:r>
      <w:r w:rsidR="00192417" w:rsidRPr="003951D5">
        <w:rPr>
          <w:lang w:val="nl-NL"/>
        </w:rPr>
      </w:r>
      <w:r w:rsidR="00192417" w:rsidRPr="003951D5">
        <w:rPr>
          <w:lang w:val="nl-NL"/>
        </w:rPr>
        <w:fldChar w:fldCharType="separate"/>
      </w:r>
      <w:r w:rsidR="00192417" w:rsidRPr="003951D5">
        <w:rPr>
          <w:lang w:val="nl-NL"/>
        </w:rPr>
        <w:t>15.3</w:t>
      </w:r>
      <w:r w:rsidR="00192417" w:rsidRPr="003951D5">
        <w:rPr>
          <w:lang w:val="nl-NL"/>
        </w:rPr>
        <w:fldChar w:fldCharType="end"/>
      </w:r>
      <w:r w:rsidR="00F24F30" w:rsidRPr="003951D5">
        <w:rPr>
          <w:lang w:val="nl-NL"/>
        </w:rPr>
        <w:t xml:space="preserve">, </w:t>
      </w:r>
      <w:r w:rsidR="00192417" w:rsidRPr="003951D5">
        <w:rPr>
          <w:lang w:val="nl-NL"/>
        </w:rPr>
        <w:fldChar w:fldCharType="begin"/>
      </w:r>
      <w:r w:rsidR="00192417" w:rsidRPr="003951D5">
        <w:rPr>
          <w:lang w:val="nl-NL"/>
        </w:rPr>
        <w:instrText xml:space="preserve"> REF _Ref203760753 \r \h </w:instrText>
      </w:r>
      <w:r w:rsidR="001E13C9" w:rsidRPr="003951D5">
        <w:rPr>
          <w:lang w:val="nl-NL"/>
        </w:rPr>
        <w:instrText xml:space="preserve"> \* MERGEFORMAT </w:instrText>
      </w:r>
      <w:r w:rsidR="00192417" w:rsidRPr="003951D5">
        <w:rPr>
          <w:lang w:val="nl-NL"/>
        </w:rPr>
      </w:r>
      <w:r w:rsidR="00192417" w:rsidRPr="003951D5">
        <w:rPr>
          <w:lang w:val="nl-NL"/>
        </w:rPr>
        <w:fldChar w:fldCharType="separate"/>
      </w:r>
      <w:r w:rsidR="00192417" w:rsidRPr="003951D5">
        <w:rPr>
          <w:lang w:val="nl-NL"/>
        </w:rPr>
        <w:t>15.4</w:t>
      </w:r>
      <w:r w:rsidR="00192417" w:rsidRPr="003951D5">
        <w:rPr>
          <w:lang w:val="nl-NL"/>
        </w:rPr>
        <w:fldChar w:fldCharType="end"/>
      </w:r>
      <w:r w:rsidR="00192417" w:rsidRPr="003951D5">
        <w:rPr>
          <w:lang w:val="nl-NL"/>
        </w:rPr>
        <w:t xml:space="preserve"> </w:t>
      </w:r>
      <w:r w:rsidRPr="003951D5">
        <w:rPr>
          <w:lang w:val="nl-NL"/>
        </w:rPr>
        <w:t>of aan de soorten aandelen), wanneer de voorgestelde wijzigingen nauwkeurig zijn aangegeven in de oproeping.</w:t>
      </w:r>
    </w:p>
    <w:p w14:paraId="7E17A5B3" w14:textId="12E59DA2" w:rsidR="00F61854" w:rsidRPr="003951D5" w:rsidRDefault="00F61854" w:rsidP="00F61854">
      <w:pPr>
        <w:pStyle w:val="ALevel3"/>
        <w:rPr>
          <w:lang w:val="nl-NL"/>
        </w:rPr>
      </w:pPr>
      <w:r w:rsidRPr="003951D5">
        <w:rPr>
          <w:lang w:val="nl-NL"/>
        </w:rPr>
        <w:t xml:space="preserve">De algemene vergadering kan hierover alleen dan geldig beraadslagen en beslissen, wanneer minstens de helft van de </w:t>
      </w:r>
      <w:r w:rsidR="00F24F30" w:rsidRPr="003951D5">
        <w:rPr>
          <w:lang w:val="nl-NL"/>
        </w:rPr>
        <w:t>aandeelhouders</w:t>
      </w:r>
      <w:r w:rsidRPr="003951D5">
        <w:rPr>
          <w:lang w:val="nl-NL"/>
        </w:rPr>
        <w:t xml:space="preserve"> aanwezig of </w:t>
      </w:r>
      <w:r w:rsidRPr="003951D5">
        <w:rPr>
          <w:lang w:val="nl-NL"/>
        </w:rPr>
        <w:lastRenderedPageBreak/>
        <w:t xml:space="preserve">vertegenwoordigd is. Is deze voorwaarde niet vervuld, dan is een tweede bijeenroeping nodig en de nieuwe vergadering beraadslaagt en beslist op geldige wijze, ongeacht het aantal aanwezige </w:t>
      </w:r>
      <w:r w:rsidR="00530FF4" w:rsidRPr="003951D5">
        <w:rPr>
          <w:lang w:val="nl-NL"/>
        </w:rPr>
        <w:t>aandeelhouders</w:t>
      </w:r>
      <w:r w:rsidRPr="003951D5">
        <w:rPr>
          <w:lang w:val="nl-NL"/>
        </w:rPr>
        <w:t>.</w:t>
      </w:r>
    </w:p>
    <w:p w14:paraId="7F15230A" w14:textId="7F0E9E63" w:rsidR="002A4499" w:rsidRPr="003951D5" w:rsidRDefault="00F61854" w:rsidP="00F61854">
      <w:pPr>
        <w:pStyle w:val="ALevel3"/>
        <w:rPr>
          <w:lang w:val="nl-NL"/>
        </w:rPr>
      </w:pPr>
      <w:r w:rsidRPr="003951D5">
        <w:rPr>
          <w:lang w:val="nl-NL"/>
        </w:rPr>
        <w:t xml:space="preserve">Een wijziging is alleen dan aangenomen wanneer zij ten minste </w:t>
      </w:r>
      <w:r w:rsidR="007E5F05" w:rsidRPr="003951D5">
        <w:rPr>
          <w:lang w:val="nl-NL"/>
        </w:rPr>
        <w:t>drie vier</w:t>
      </w:r>
      <w:r w:rsidRPr="003951D5">
        <w:rPr>
          <w:lang w:val="nl-NL"/>
        </w:rPr>
        <w:t>d</w:t>
      </w:r>
      <w:r w:rsidR="007E5F05" w:rsidRPr="003951D5">
        <w:rPr>
          <w:lang w:val="nl-NL"/>
        </w:rPr>
        <w:t>e (3/4</w:t>
      </w:r>
      <w:r w:rsidR="007E5F05" w:rsidRPr="003951D5">
        <w:rPr>
          <w:vertAlign w:val="superscript"/>
          <w:lang w:val="nl-NL"/>
        </w:rPr>
        <w:t>e</w:t>
      </w:r>
      <w:r w:rsidR="007E5F05" w:rsidRPr="003951D5">
        <w:rPr>
          <w:lang w:val="nl-NL"/>
        </w:rPr>
        <w:t xml:space="preserve">) </w:t>
      </w:r>
      <w:r w:rsidRPr="003951D5">
        <w:rPr>
          <w:lang w:val="nl-NL"/>
        </w:rPr>
        <w:t>van de uitgebrachte stemmen heeft gekregen. Onthoudingen worden niet meegeteld.</w:t>
      </w:r>
    </w:p>
    <w:p w14:paraId="63BECADC" w14:textId="6E960AF2" w:rsidR="00D66209" w:rsidRPr="003951D5" w:rsidRDefault="004E4A1A" w:rsidP="008117A3">
      <w:pPr>
        <w:pStyle w:val="ALevel1"/>
        <w:rPr>
          <w:lang w:val="nl-NL"/>
        </w:rPr>
      </w:pPr>
      <w:r w:rsidRPr="003951D5">
        <w:rPr>
          <w:lang w:val="nl-NL"/>
        </w:rPr>
        <w:t>Controle</w:t>
      </w:r>
    </w:p>
    <w:p w14:paraId="2E53869A" w14:textId="08246A5E" w:rsidR="004E4A1A" w:rsidRPr="003951D5" w:rsidRDefault="004E4A1A" w:rsidP="004E4A1A">
      <w:pPr>
        <w:pStyle w:val="ABody1"/>
        <w:rPr>
          <w:lang w:val="nl-NL"/>
        </w:rPr>
      </w:pPr>
      <w:r w:rsidRPr="003951D5">
        <w:rPr>
          <w:lang w:val="nl-NL"/>
        </w:rPr>
        <w:t xml:space="preserve">Eén of meer commissarissen, benoemd door de algemene vergadering voor een hernieuwbare termijn van vier jaar, controleren de </w:t>
      </w:r>
      <w:r w:rsidR="00093415" w:rsidRPr="003951D5">
        <w:rPr>
          <w:lang w:val="nl-NL"/>
        </w:rPr>
        <w:t>V</w:t>
      </w:r>
      <w:r w:rsidRPr="003951D5">
        <w:rPr>
          <w:lang w:val="nl-NL"/>
        </w:rPr>
        <w:t>ennootschap in zoverre dit wettelijk vereist is of als de algemene vergadering daartoe beslist.</w:t>
      </w:r>
    </w:p>
    <w:p w14:paraId="2B9AFC4E" w14:textId="7B1BD032" w:rsidR="00D66209" w:rsidRPr="003951D5" w:rsidRDefault="004E4A1A" w:rsidP="00862D18">
      <w:pPr>
        <w:pStyle w:val="ABody1"/>
        <w:rPr>
          <w:b/>
          <w:lang w:val="nl-NL"/>
        </w:rPr>
      </w:pPr>
      <w:r w:rsidRPr="003951D5">
        <w:rPr>
          <w:lang w:val="nl-NL"/>
        </w:rPr>
        <w:t xml:space="preserve">Wordt geen commissaris benoemd, dan heeft iedere vennoot individueel de onderzoeks- en controlebevoegdheid van een commissaris. Elke vennoot kan zich hierbij laten vertegenwoordigen of bijstaan door een externe accountant. Dit laatste gebeurt op kosten van de </w:t>
      </w:r>
      <w:r w:rsidR="004603DD" w:rsidRPr="003951D5">
        <w:rPr>
          <w:lang w:val="nl-NL"/>
        </w:rPr>
        <w:t>V</w:t>
      </w:r>
      <w:r w:rsidRPr="003951D5">
        <w:rPr>
          <w:lang w:val="nl-NL"/>
        </w:rPr>
        <w:t xml:space="preserve">ennootschap wanneer zij ten gevolge van een rechterlijke beslissing verplicht wordt deze kosten te dragen of wanneer de accountant werd aangesteld met toestemming van de </w:t>
      </w:r>
      <w:r w:rsidR="004603DD" w:rsidRPr="003951D5">
        <w:rPr>
          <w:lang w:val="nl-NL"/>
        </w:rPr>
        <w:t>V</w:t>
      </w:r>
      <w:r w:rsidRPr="003951D5">
        <w:rPr>
          <w:lang w:val="nl-NL"/>
        </w:rPr>
        <w:t>ennootschap. In alle andere gevallen worden de kosten van de externe accountant gedragen door de vennoot.</w:t>
      </w:r>
    </w:p>
    <w:p w14:paraId="73CDFE0C" w14:textId="750F1675" w:rsidR="00D66209" w:rsidRPr="003951D5" w:rsidRDefault="00D66209" w:rsidP="00862D18">
      <w:pPr>
        <w:pStyle w:val="AHead"/>
        <w:rPr>
          <w:szCs w:val="20"/>
          <w:lang w:val="nl-NL"/>
        </w:rPr>
      </w:pPr>
      <w:r w:rsidRPr="003951D5">
        <w:rPr>
          <w:lang w:val="nl-NL"/>
        </w:rPr>
        <w:t>TITEL VII. BOEKJAAR – WINSTVERDELING – RESERVES</w:t>
      </w:r>
    </w:p>
    <w:p w14:paraId="605316EE" w14:textId="77777777" w:rsidR="00093415" w:rsidRPr="003951D5" w:rsidRDefault="00D66209" w:rsidP="00093415">
      <w:pPr>
        <w:pStyle w:val="ALevel1"/>
        <w:rPr>
          <w:lang w:val="nl-NL"/>
        </w:rPr>
      </w:pPr>
      <w:r w:rsidRPr="003951D5">
        <w:rPr>
          <w:lang w:val="nl-NL"/>
        </w:rPr>
        <w:t>Boekjaar</w:t>
      </w:r>
    </w:p>
    <w:p w14:paraId="2104FE6A" w14:textId="73F7CE49" w:rsidR="00D66209" w:rsidRPr="003951D5" w:rsidRDefault="00D66209" w:rsidP="00093415">
      <w:pPr>
        <w:pStyle w:val="ABody1"/>
        <w:rPr>
          <w:szCs w:val="32"/>
          <w:lang w:val="nl-NL"/>
        </w:rPr>
      </w:pPr>
      <w:r w:rsidRPr="003951D5">
        <w:rPr>
          <w:lang w:val="nl-NL"/>
        </w:rPr>
        <w:t xml:space="preserve">Het boekjaar van de </w:t>
      </w:r>
      <w:r w:rsidR="00B70F63" w:rsidRPr="003951D5">
        <w:rPr>
          <w:lang w:val="nl-NL"/>
        </w:rPr>
        <w:t>V</w:t>
      </w:r>
      <w:r w:rsidRPr="003951D5">
        <w:rPr>
          <w:lang w:val="nl-NL"/>
        </w:rPr>
        <w:t xml:space="preserve">ennootschap gaat in op </w:t>
      </w:r>
      <w:commentRangeStart w:id="17"/>
      <w:r w:rsidR="00811597" w:rsidRPr="003951D5">
        <w:rPr>
          <w:lang w:val="nl-NL"/>
        </w:rPr>
        <w:t xml:space="preserve">1 januari </w:t>
      </w:r>
      <w:r w:rsidRPr="003951D5">
        <w:rPr>
          <w:lang w:val="nl-NL"/>
        </w:rPr>
        <w:t xml:space="preserve">en eindigt op </w:t>
      </w:r>
      <w:r w:rsidR="00811597" w:rsidRPr="003951D5">
        <w:rPr>
          <w:lang w:val="nl-NL"/>
        </w:rPr>
        <w:t>31 december</w:t>
      </w:r>
      <w:r w:rsidRPr="003951D5">
        <w:rPr>
          <w:lang w:val="nl-NL"/>
        </w:rPr>
        <w:t xml:space="preserve"> </w:t>
      </w:r>
      <w:commentRangeEnd w:id="17"/>
      <w:r w:rsidR="00FB13D5" w:rsidRPr="003951D5">
        <w:rPr>
          <w:rStyle w:val="CommentReference"/>
          <w:rFonts w:ascii="Arial" w:hAnsi="Arial" w:cs="Times New Roman"/>
          <w:kern w:val="0"/>
          <w:lang w:val="nl-BE"/>
        </w:rPr>
        <w:commentReference w:id="17"/>
      </w:r>
      <w:r w:rsidRPr="003951D5">
        <w:rPr>
          <w:lang w:val="nl-NL"/>
        </w:rPr>
        <w:t>van ieder jaar.</w:t>
      </w:r>
      <w:r w:rsidRPr="003951D5">
        <w:rPr>
          <w:lang w:val="nl-NL"/>
        </w:rPr>
        <w:br/>
        <w:t xml:space="preserve">Op deze laatste datum wordt de boekhouding van de </w:t>
      </w:r>
      <w:r w:rsidR="00B70F63" w:rsidRPr="003951D5">
        <w:rPr>
          <w:lang w:val="nl-NL"/>
        </w:rPr>
        <w:t>V</w:t>
      </w:r>
      <w:r w:rsidRPr="003951D5">
        <w:rPr>
          <w:lang w:val="nl-NL"/>
        </w:rPr>
        <w:t>ennootschap afgesloten en stelt het bestuursorgaan een inventaris en de jaarrekening op waarvan het, na goedkeuring door de algemene vergadering, de bekendmaking verzorgt, overeenkomstig de wet.</w:t>
      </w:r>
    </w:p>
    <w:p w14:paraId="67AF62AC" w14:textId="516BBB49" w:rsidR="003126CB" w:rsidRPr="003951D5" w:rsidRDefault="003126CB" w:rsidP="00093415">
      <w:pPr>
        <w:pStyle w:val="ALevel1"/>
        <w:rPr>
          <w:lang w:val="nl-NL"/>
        </w:rPr>
      </w:pPr>
      <w:r w:rsidRPr="003951D5">
        <w:rPr>
          <w:lang w:val="nl-NL"/>
        </w:rPr>
        <w:t>Jaarverslag</w:t>
      </w:r>
    </w:p>
    <w:p w14:paraId="7A31241F" w14:textId="56469C49" w:rsidR="003126CB" w:rsidRPr="003951D5" w:rsidRDefault="00FA7080" w:rsidP="00FA7080">
      <w:pPr>
        <w:pStyle w:val="ALevel2tekst0"/>
        <w:rPr>
          <w:lang w:val="nl-NL"/>
        </w:rPr>
      </w:pPr>
      <w:r w:rsidRPr="003951D5">
        <w:rPr>
          <w:lang w:val="nl-NL"/>
        </w:rPr>
        <w:t>Aan het einde van elk boekjaar stelt het bestuursorgaan, overeenkomstig de toepasselijke wettelijke bepalingen, het jaarverslag op dat aan de algemene vergadering wordt voorgelegd.</w:t>
      </w:r>
    </w:p>
    <w:p w14:paraId="3E238FE9" w14:textId="2AB88C75" w:rsidR="00FA7080" w:rsidRPr="003951D5" w:rsidRDefault="00B604F4" w:rsidP="00B604F4">
      <w:pPr>
        <w:pStyle w:val="ALevel2tekst0"/>
        <w:rPr>
          <w:lang w:val="nl-NL"/>
        </w:rPr>
      </w:pPr>
      <w:r w:rsidRPr="003951D5">
        <w:rPr>
          <w:lang w:val="nl-NL"/>
        </w:rPr>
        <w:t xml:space="preserve">Dit jaarverslag wordt vijftien kalenderdagen voor de algemene vergadering ter beschikking gelegd van de vennoten op de zetel van de </w:t>
      </w:r>
      <w:r w:rsidR="00B70F63" w:rsidRPr="003951D5">
        <w:rPr>
          <w:lang w:val="nl-NL"/>
        </w:rPr>
        <w:t>Vennootschap</w:t>
      </w:r>
      <w:r w:rsidRPr="003951D5">
        <w:rPr>
          <w:lang w:val="nl-NL"/>
        </w:rPr>
        <w:t>, samen met alle andere verslagen en inlichtingen die het Wetboek van vennootschappen en verenigingen voorschrijft, of die worden voorgeschreven door het intern reglement</w:t>
      </w:r>
      <w:r w:rsidR="00FA7080" w:rsidRPr="003951D5">
        <w:rPr>
          <w:lang w:val="nl-NL"/>
        </w:rPr>
        <w:t xml:space="preserve">. </w:t>
      </w:r>
    </w:p>
    <w:p w14:paraId="54A591F5" w14:textId="77777777" w:rsidR="00B70F63" w:rsidRPr="003951D5" w:rsidRDefault="00B70F63" w:rsidP="00B70F63">
      <w:pPr>
        <w:pStyle w:val="ALevel2tekst0"/>
        <w:rPr>
          <w:lang w:val="nl-NL"/>
        </w:rPr>
      </w:pPr>
      <w:r w:rsidRPr="003951D5">
        <w:rPr>
          <w:lang w:val="nl-NL"/>
        </w:rPr>
        <w:t>Het jaarverslag bestaat uit de volgende documenten:</w:t>
      </w:r>
    </w:p>
    <w:p w14:paraId="4BB359CC" w14:textId="77777777" w:rsidR="00B70F63" w:rsidRPr="003951D5" w:rsidRDefault="00B70F63" w:rsidP="00B70F63">
      <w:pPr>
        <w:pStyle w:val="ASpecialBullet2"/>
        <w:rPr>
          <w:lang w:val="nl-NL"/>
        </w:rPr>
      </w:pPr>
      <w:r w:rsidRPr="003951D5">
        <w:rPr>
          <w:lang w:val="nl-NL"/>
        </w:rPr>
        <w:t>De jaarrekening die bestaat uit de balans, de resultatenrekening en de toelichting.</w:t>
      </w:r>
    </w:p>
    <w:p w14:paraId="6C1D3497" w14:textId="31CCD75D" w:rsidR="00B70F63" w:rsidRPr="003951D5" w:rsidRDefault="00B70F63" w:rsidP="00B70F63">
      <w:pPr>
        <w:pStyle w:val="ASpecialBullet2"/>
        <w:rPr>
          <w:lang w:val="nl-NL"/>
        </w:rPr>
      </w:pPr>
      <w:r w:rsidRPr="003951D5">
        <w:rPr>
          <w:lang w:val="nl-NL"/>
        </w:rPr>
        <w:t xml:space="preserve">Deze toelichting wordt uitgebreid met informatie over het aantal vennoten </w:t>
      </w:r>
      <w:proofErr w:type="gramStart"/>
      <w:r w:rsidRPr="003951D5">
        <w:rPr>
          <w:lang w:val="nl-NL"/>
        </w:rPr>
        <w:t>die de Vennootschap hebben</w:t>
      </w:r>
      <w:proofErr w:type="gramEnd"/>
      <w:r w:rsidRPr="003951D5">
        <w:rPr>
          <w:lang w:val="nl-NL"/>
        </w:rPr>
        <w:t xml:space="preserve"> verlaten en het aantal betrokken aandelen, de betaalde </w:t>
      </w:r>
      <w:r w:rsidRPr="003951D5">
        <w:rPr>
          <w:lang w:val="nl-NL"/>
        </w:rPr>
        <w:lastRenderedPageBreak/>
        <w:t>vergoeding en de eventuele andere modaliteiten, het aantal geweigerde verzoeken tot uittreding en de reden daarvoor.</w:t>
      </w:r>
    </w:p>
    <w:p w14:paraId="0A27A3B8" w14:textId="2CE44A38" w:rsidR="00FA7080" w:rsidRPr="003951D5" w:rsidRDefault="00B70F63" w:rsidP="00B70F63">
      <w:pPr>
        <w:pStyle w:val="ASpecialBullet2"/>
        <w:rPr>
          <w:lang w:val="nl-NL"/>
        </w:rPr>
      </w:pPr>
      <w:r w:rsidRPr="003951D5">
        <w:rPr>
          <w:lang w:val="nl-NL"/>
        </w:rPr>
        <w:t>Een lijst met het aantal geplaatste aandelen en de gedane stortingen, de lijst van de vennoten die hun aandelen niet hebben volgestort met vermelding van het bedrag dat zij nog zijn verschuldigd.</w:t>
      </w:r>
    </w:p>
    <w:p w14:paraId="157DBD0C" w14:textId="769FB353" w:rsidR="00093415" w:rsidRPr="003951D5" w:rsidRDefault="00D66209" w:rsidP="00093415">
      <w:pPr>
        <w:pStyle w:val="ALevel1"/>
        <w:rPr>
          <w:lang w:val="nl-NL"/>
        </w:rPr>
      </w:pPr>
      <w:r w:rsidRPr="003951D5">
        <w:rPr>
          <w:lang w:val="nl-NL"/>
        </w:rPr>
        <w:t>Bestemming van de winst – reserves</w:t>
      </w:r>
    </w:p>
    <w:p w14:paraId="54519F9E" w14:textId="12E41D84" w:rsidR="00D66209" w:rsidRPr="003951D5" w:rsidRDefault="00D66209" w:rsidP="00BC3A58">
      <w:pPr>
        <w:pStyle w:val="ALevel2tekst0"/>
        <w:rPr>
          <w:lang w:val="nl-NL"/>
        </w:rPr>
      </w:pPr>
      <w:r w:rsidRPr="003951D5">
        <w:rPr>
          <w:lang w:val="nl-NL"/>
        </w:rPr>
        <w:t>De aanwending van de jaarlijkse nettowinst wordt bepaald door de algemene vergadering, op voorstel van het bestuursorgaan, waarbij elk aandeel recht geeft op een gelijk aandeel in de winstverdeling.</w:t>
      </w:r>
      <w:r w:rsidR="00BC73CF" w:rsidRPr="003951D5">
        <w:rPr>
          <w:lang w:val="nl-NL"/>
        </w:rPr>
        <w:t xml:space="preserve"> Behoudens andersluidende </w:t>
      </w:r>
      <w:r w:rsidR="00B97749" w:rsidRPr="003951D5">
        <w:rPr>
          <w:lang w:val="nl-NL"/>
        </w:rPr>
        <w:t>beslissing genomen met een meerderheid van ten minste vier vijfde (4/5</w:t>
      </w:r>
      <w:r w:rsidR="00B97749" w:rsidRPr="003951D5">
        <w:rPr>
          <w:vertAlign w:val="superscript"/>
          <w:lang w:val="nl-NL"/>
        </w:rPr>
        <w:t>e</w:t>
      </w:r>
      <w:r w:rsidR="00B97749" w:rsidRPr="003951D5">
        <w:rPr>
          <w:lang w:val="nl-NL"/>
        </w:rPr>
        <w:t xml:space="preserve">) van de uitgebrachte stemmen op de algemene vergadering, waarbij ten minste de helft van de </w:t>
      </w:r>
      <w:r w:rsidR="00D67F58" w:rsidRPr="003951D5">
        <w:rPr>
          <w:lang w:val="nl-NL"/>
        </w:rPr>
        <w:t>stemrechten</w:t>
      </w:r>
      <w:r w:rsidR="00B97749" w:rsidRPr="003951D5">
        <w:rPr>
          <w:lang w:val="nl-NL"/>
        </w:rPr>
        <w:t xml:space="preserve"> in de </w:t>
      </w:r>
      <w:r w:rsidR="00D67F58" w:rsidRPr="003951D5">
        <w:rPr>
          <w:lang w:val="nl-NL"/>
        </w:rPr>
        <w:t xml:space="preserve">vennootschap aanwezig of vertegenwoordigd zijn (met uitzondering indien het een </w:t>
      </w:r>
      <w:r w:rsidR="009F517E" w:rsidRPr="003951D5">
        <w:rPr>
          <w:lang w:val="nl-NL"/>
        </w:rPr>
        <w:t>tweede</w:t>
      </w:r>
      <w:r w:rsidR="00D67F58" w:rsidRPr="003951D5">
        <w:rPr>
          <w:lang w:val="nl-NL"/>
        </w:rPr>
        <w:t xml:space="preserve"> samengeroepen algemene vergadering </w:t>
      </w:r>
      <w:r w:rsidR="009F517E" w:rsidRPr="003951D5">
        <w:rPr>
          <w:lang w:val="nl-NL"/>
        </w:rPr>
        <w:t xml:space="preserve">betreft die over dezelfde agenda dient te besluiten), </w:t>
      </w:r>
      <w:r w:rsidR="008020F7" w:rsidRPr="003951D5">
        <w:rPr>
          <w:lang w:val="nl-NL"/>
        </w:rPr>
        <w:t xml:space="preserve">wordt jaarlijks de helft van de nettowinst gereserveerd en wordt de andere helft uitgekeerd aan de aandeelhouders, voor zover is voldaan aan de wettelijke uitkeringsvoorwaarden en voor zover er geen andere wettelijke beperkingen van toepassing zijn. </w:t>
      </w:r>
    </w:p>
    <w:p w14:paraId="5A6560CA" w14:textId="3D7BBB90" w:rsidR="00D66209" w:rsidRPr="003951D5" w:rsidRDefault="00D66209" w:rsidP="00BC3A58">
      <w:pPr>
        <w:pStyle w:val="ALevel2tekst0"/>
        <w:rPr>
          <w:lang w:val="nl-NL"/>
        </w:rPr>
      </w:pPr>
      <w:r w:rsidRPr="003951D5">
        <w:rPr>
          <w:lang w:val="nl-NL"/>
        </w:rPr>
        <w:t xml:space="preserve">Bij gebrek aan </w:t>
      </w:r>
      <w:r w:rsidR="00DB78A0" w:rsidRPr="003951D5">
        <w:rPr>
          <w:lang w:val="nl-NL"/>
        </w:rPr>
        <w:t xml:space="preserve">een geldige </w:t>
      </w:r>
      <w:r w:rsidRPr="003951D5">
        <w:rPr>
          <w:lang w:val="nl-NL"/>
        </w:rPr>
        <w:t xml:space="preserve">bestemmingsbeslissing wordt </w:t>
      </w:r>
      <w:r w:rsidR="001668E9" w:rsidRPr="003951D5">
        <w:rPr>
          <w:lang w:val="nl-NL"/>
        </w:rPr>
        <w:t xml:space="preserve">automatisch </w:t>
      </w:r>
      <w:r w:rsidRPr="003951D5">
        <w:rPr>
          <w:lang w:val="nl-NL"/>
        </w:rPr>
        <w:t>de helft van de jaarlijkse nettowinst gereserveerd en de andere helft uitgekeerd voor zover is voldaan aan de wettelijke voorwaarden voor de uitkering</w:t>
      </w:r>
      <w:r w:rsidR="007E03E9" w:rsidRPr="003951D5">
        <w:rPr>
          <w:lang w:val="nl-NL"/>
        </w:rPr>
        <w:t>, en voor zover geen andere wettelijke beperkingen van toepassing zijn</w:t>
      </w:r>
      <w:r w:rsidRPr="003951D5">
        <w:rPr>
          <w:lang w:val="nl-NL"/>
        </w:rPr>
        <w:t>.</w:t>
      </w:r>
    </w:p>
    <w:p w14:paraId="5F2B578D" w14:textId="00C0FA63" w:rsidR="00672E48" w:rsidRPr="003951D5" w:rsidRDefault="00BC3A58" w:rsidP="00672E48">
      <w:pPr>
        <w:pStyle w:val="ALevel2tekst0"/>
        <w:rPr>
          <w:lang w:val="nl-NL"/>
        </w:rPr>
      </w:pPr>
      <w:r w:rsidRPr="003951D5">
        <w:rPr>
          <w:lang w:val="nl-NL"/>
        </w:rPr>
        <w:t xml:space="preserve">Het bestuursorgaan is gemachtigd om, in uitvoering van zijn bevoegdheden zoals bepaald in Artikel </w:t>
      </w:r>
      <w:r w:rsidR="009E4DF1" w:rsidRPr="003951D5">
        <w:rPr>
          <w:lang w:val="nl-NL"/>
        </w:rPr>
        <w:fldChar w:fldCharType="begin"/>
      </w:r>
      <w:r w:rsidR="009E4DF1" w:rsidRPr="003951D5">
        <w:rPr>
          <w:lang w:val="nl-NL"/>
        </w:rPr>
        <w:instrText xml:space="preserve"> REF _Ref203129676 \r \h </w:instrText>
      </w:r>
      <w:r w:rsidR="001E13C9" w:rsidRPr="003951D5">
        <w:rPr>
          <w:lang w:val="nl-NL"/>
        </w:rPr>
        <w:instrText xml:space="preserve"> \* MERGEFORMAT </w:instrText>
      </w:r>
      <w:r w:rsidR="009E4DF1" w:rsidRPr="003951D5">
        <w:rPr>
          <w:lang w:val="nl-NL"/>
        </w:rPr>
      </w:r>
      <w:r w:rsidR="009E4DF1" w:rsidRPr="003951D5">
        <w:rPr>
          <w:lang w:val="nl-NL"/>
        </w:rPr>
        <w:fldChar w:fldCharType="separate"/>
      </w:r>
      <w:r w:rsidR="00192417" w:rsidRPr="003951D5">
        <w:rPr>
          <w:lang w:val="nl-NL"/>
        </w:rPr>
        <w:t>18.2</w:t>
      </w:r>
      <w:r w:rsidR="009E4DF1" w:rsidRPr="003951D5">
        <w:rPr>
          <w:lang w:val="nl-NL"/>
        </w:rPr>
        <w:fldChar w:fldCharType="end"/>
      </w:r>
      <w:r w:rsidRPr="003951D5">
        <w:rPr>
          <w:lang w:val="nl-NL"/>
        </w:rPr>
        <w:t xml:space="preserve"> van deze statuten, </w:t>
      </w:r>
      <w:r w:rsidR="00BF5D78" w:rsidRPr="003951D5">
        <w:rPr>
          <w:lang w:val="nl-NL"/>
        </w:rPr>
        <w:t xml:space="preserve">over te gaan tot uitkeringen uit de winst van het lopende boekjaar of uit de winst van het voorgaande boekjaar zolang de jaarrekening van dat boekjaar nog niet is goedgekeurd, in voorkomend geval verminderd met het overgedragen verlies of vermeerderd met de overgedragen winst, voor zover is voldaan aan de wettelijke voorwaarden voor de uitkering. </w:t>
      </w:r>
      <w:r w:rsidR="009E4DF1" w:rsidRPr="003951D5">
        <w:rPr>
          <w:lang w:val="nl-NL"/>
        </w:rPr>
        <w:t xml:space="preserve"> </w:t>
      </w:r>
    </w:p>
    <w:p w14:paraId="38581801" w14:textId="1440ADC9" w:rsidR="00D66209" w:rsidRPr="003951D5" w:rsidRDefault="00D66209" w:rsidP="00672E48">
      <w:pPr>
        <w:pStyle w:val="AHead"/>
        <w:rPr>
          <w:szCs w:val="31"/>
          <w:lang w:val="nl-NL"/>
        </w:rPr>
      </w:pPr>
      <w:r w:rsidRPr="003951D5">
        <w:rPr>
          <w:lang w:val="nl-NL"/>
        </w:rPr>
        <w:t>TITEL VIII. ONTBINDING – VEREFFENING</w:t>
      </w:r>
    </w:p>
    <w:p w14:paraId="269DA3C0" w14:textId="16146E6D" w:rsidR="00D66209" w:rsidRPr="003951D5" w:rsidRDefault="00D66209" w:rsidP="00964E5B">
      <w:pPr>
        <w:pStyle w:val="ALevel1"/>
        <w:rPr>
          <w:lang w:val="nl-NL"/>
        </w:rPr>
      </w:pPr>
      <w:r w:rsidRPr="003951D5">
        <w:rPr>
          <w:lang w:val="nl-NL"/>
        </w:rPr>
        <w:t>Ontbinding</w:t>
      </w:r>
    </w:p>
    <w:p w14:paraId="281ECA25" w14:textId="403DAE54" w:rsidR="006935CF" w:rsidRPr="003951D5" w:rsidRDefault="00D66209" w:rsidP="006935CF">
      <w:pPr>
        <w:pStyle w:val="ABody1"/>
        <w:rPr>
          <w:lang w:val="nl-NL"/>
        </w:rPr>
      </w:pPr>
      <w:r w:rsidRPr="003951D5">
        <w:rPr>
          <w:lang w:val="nl-NL"/>
        </w:rPr>
        <w:t>De vennootschap kan op elk moment worden ontbonden door beslissing van de algemene vergadering beslissende in de vormen vereist voor de statutenwijziging.</w:t>
      </w:r>
      <w:r w:rsidR="00964E5B" w:rsidRPr="003951D5">
        <w:rPr>
          <w:lang w:val="nl-NL"/>
        </w:rPr>
        <w:tab/>
      </w:r>
    </w:p>
    <w:p w14:paraId="33872C82" w14:textId="33550898" w:rsidR="0000062B" w:rsidRPr="003951D5" w:rsidRDefault="0000062B" w:rsidP="0000062B">
      <w:pPr>
        <w:pStyle w:val="ABody1"/>
        <w:rPr>
          <w:lang w:val="nl-NL"/>
        </w:rPr>
      </w:pPr>
      <w:r w:rsidRPr="003951D5">
        <w:rPr>
          <w:lang w:val="nl-NL"/>
        </w:rPr>
        <w:t xml:space="preserve">De wijze van vereffening en de aanduiding van de vereffenaar wordt bepaald door de algemene vergadering. </w:t>
      </w:r>
    </w:p>
    <w:p w14:paraId="725DA58C" w14:textId="2668BF68" w:rsidR="00D66209" w:rsidRPr="003951D5" w:rsidRDefault="00D66209" w:rsidP="006935CF">
      <w:pPr>
        <w:pStyle w:val="ALevel1"/>
        <w:rPr>
          <w:lang w:val="nl-NL"/>
        </w:rPr>
      </w:pPr>
      <w:r w:rsidRPr="003951D5">
        <w:rPr>
          <w:lang w:val="nl-NL"/>
        </w:rPr>
        <w:t>Vereffenaars</w:t>
      </w:r>
    </w:p>
    <w:p w14:paraId="0DA4ED44" w14:textId="39CA764F" w:rsidR="00D66209" w:rsidRPr="003951D5" w:rsidRDefault="00D66209" w:rsidP="006935CF">
      <w:pPr>
        <w:pStyle w:val="ABody1"/>
        <w:rPr>
          <w:lang w:val="nl-NL"/>
        </w:rPr>
      </w:pPr>
      <w:r w:rsidRPr="003951D5">
        <w:rPr>
          <w:lang w:val="nl-NL"/>
        </w:rPr>
        <w:t xml:space="preserve">Bij ontbinding van de vennootschap, om welke reden en op welk ogenblik het ook zij, is/zijn de bestuurder(s) in functie aangewezen als vereffenaar(s) </w:t>
      </w:r>
      <w:proofErr w:type="gramStart"/>
      <w:r w:rsidRPr="003951D5">
        <w:rPr>
          <w:lang w:val="nl-NL"/>
        </w:rPr>
        <w:t>krachtens</w:t>
      </w:r>
      <w:proofErr w:type="gramEnd"/>
      <w:r w:rsidRPr="003951D5">
        <w:rPr>
          <w:lang w:val="nl-NL"/>
        </w:rPr>
        <w:t xml:space="preserve"> deze statuten indien geen </w:t>
      </w:r>
      <w:r w:rsidRPr="003951D5">
        <w:rPr>
          <w:lang w:val="nl-NL"/>
        </w:rPr>
        <w:lastRenderedPageBreak/>
        <w:t>andere vereffenaar zou zijn benoemd, zonder afbreuk te doen aan het recht van de algemene vergadering om één of meerdere vereffenaars aan te duiden, hun bevoegdheden te omlijnen en hun vergoeding te bepalen.</w:t>
      </w:r>
      <w:r w:rsidR="006935CF" w:rsidRPr="003951D5">
        <w:rPr>
          <w:lang w:val="nl-NL"/>
        </w:rPr>
        <w:tab/>
      </w:r>
      <w:r w:rsidRPr="003951D5">
        <w:rPr>
          <w:lang w:val="nl-NL"/>
        </w:rPr>
        <w:t xml:space="preserve"> </w:t>
      </w:r>
    </w:p>
    <w:p w14:paraId="0B2EF17E" w14:textId="058D7D3E" w:rsidR="00D66209" w:rsidRPr="003951D5" w:rsidRDefault="00D66209" w:rsidP="006935CF">
      <w:pPr>
        <w:pStyle w:val="ALevel1"/>
        <w:rPr>
          <w:lang w:val="nl-NL"/>
        </w:rPr>
      </w:pPr>
      <w:r w:rsidRPr="003951D5">
        <w:rPr>
          <w:lang w:val="nl-NL"/>
        </w:rPr>
        <w:t xml:space="preserve">Verdeling van het </w:t>
      </w:r>
      <w:r w:rsidR="007701D0" w:rsidRPr="003951D5">
        <w:rPr>
          <w:lang w:val="nl-NL"/>
        </w:rPr>
        <w:t>nettoactief</w:t>
      </w:r>
    </w:p>
    <w:p w14:paraId="22F3338F" w14:textId="77777777" w:rsidR="00D66209" w:rsidRPr="003951D5" w:rsidRDefault="00D66209" w:rsidP="006935CF">
      <w:pPr>
        <w:pStyle w:val="ABody1"/>
        <w:rPr>
          <w:lang w:val="nl-NL"/>
        </w:rPr>
      </w:pPr>
      <w:r w:rsidRPr="003951D5">
        <w:rPr>
          <w:lang w:val="nl-NL"/>
        </w:rPr>
        <w:t>Na aanzuivering van alle schulden, lasten en kosten van de vereffening of consignatie van de nodige sommen om die te voldoen en, indien er aandelen zijn die niet zijn volgestort, na herstelling van het evenwicht tussen de aandelen, hetzij door bijkomende volstorting te eisen lastens de niet voldoende volgestorte aandelen, hetzij door voorafgaandelijke terugbetalingen te doen in voordeel van die aandelen die in een grotere verhouding zijn volgestort, wordt het netto actief verdeeld onder alle aandeelhouders naar verhouding van het aantal aandelen dat zij bezitten en worden de goederen die nog in natura voorhanden zijn op dezelfde wijze verdeeld.</w:t>
      </w:r>
    </w:p>
    <w:p w14:paraId="216009A5" w14:textId="5BCFDB37" w:rsidR="00D66209" w:rsidRPr="003951D5" w:rsidRDefault="00D66209" w:rsidP="00736058">
      <w:pPr>
        <w:pStyle w:val="AHead"/>
        <w:rPr>
          <w:szCs w:val="20"/>
          <w:lang w:val="nl-NL"/>
        </w:rPr>
      </w:pPr>
      <w:r w:rsidRPr="003951D5">
        <w:rPr>
          <w:lang w:val="nl-NL"/>
        </w:rPr>
        <w:t xml:space="preserve">TITEL IX. ALGEMENE </w:t>
      </w:r>
      <w:r w:rsidR="00C77A35" w:rsidRPr="003951D5">
        <w:rPr>
          <w:lang w:val="nl-NL"/>
        </w:rPr>
        <w:t>BEPALINGEN</w:t>
      </w:r>
    </w:p>
    <w:p w14:paraId="7C5EC42C" w14:textId="1C97E931" w:rsidR="00D66209" w:rsidRPr="003951D5" w:rsidRDefault="00D66209" w:rsidP="00736058">
      <w:pPr>
        <w:pStyle w:val="ALevel1"/>
        <w:rPr>
          <w:lang w:val="nl-NL"/>
        </w:rPr>
      </w:pPr>
      <w:r w:rsidRPr="003951D5">
        <w:rPr>
          <w:lang w:val="nl-NL"/>
        </w:rPr>
        <w:t>Woonstkeuze</w:t>
      </w:r>
    </w:p>
    <w:p w14:paraId="5A98C5E4" w14:textId="5F34A30B" w:rsidR="00D66209" w:rsidRPr="003951D5" w:rsidRDefault="00D66209" w:rsidP="00736058">
      <w:pPr>
        <w:pStyle w:val="ABody1"/>
        <w:rPr>
          <w:lang w:val="nl-NL"/>
        </w:rPr>
      </w:pPr>
      <w:r w:rsidRPr="003951D5">
        <w:rPr>
          <w:lang w:val="nl-NL"/>
        </w:rPr>
        <w:t>Voor de uitvoering van deze statuten, kiest elke in het buitenland wonende aandeelhouder, bestuurder, commissaris, vereffenaar of obligatiehouder, woonplaats op de zetel waar alle mededelingen, aanmaningen, dagvaardingen en betekeningen hem geldig kunnen worden gedaan als hij geen andere woonplaats heeft gekozen in België voor alle betrekkingen met de vennootschap.</w:t>
      </w:r>
    </w:p>
    <w:p w14:paraId="31ECAA0C" w14:textId="43DD531A" w:rsidR="00D66209" w:rsidRPr="003951D5" w:rsidRDefault="00D66209" w:rsidP="00736058">
      <w:pPr>
        <w:pStyle w:val="ALevel1"/>
        <w:rPr>
          <w:lang w:val="nl-NL"/>
        </w:rPr>
      </w:pPr>
      <w:r w:rsidRPr="003951D5">
        <w:rPr>
          <w:lang w:val="nl-NL"/>
        </w:rPr>
        <w:t>Gerechtelijke bevoegdheid</w:t>
      </w:r>
    </w:p>
    <w:p w14:paraId="5F446F9D" w14:textId="785F1DC2" w:rsidR="00D66209" w:rsidRPr="003951D5" w:rsidRDefault="00D66209" w:rsidP="00736058">
      <w:pPr>
        <w:pStyle w:val="ABody1"/>
        <w:rPr>
          <w:lang w:val="nl-NL"/>
        </w:rPr>
      </w:pPr>
      <w:r w:rsidRPr="003951D5">
        <w:rPr>
          <w:lang w:val="nl-NL"/>
        </w:rPr>
        <w:t xml:space="preserve">Voor elk betwisting </w:t>
      </w:r>
      <w:proofErr w:type="gramStart"/>
      <w:r w:rsidRPr="003951D5">
        <w:rPr>
          <w:lang w:val="nl-NL"/>
        </w:rPr>
        <w:t>omtrent</w:t>
      </w:r>
      <w:proofErr w:type="gramEnd"/>
      <w:r w:rsidRPr="003951D5">
        <w:rPr>
          <w:lang w:val="nl-NL"/>
        </w:rPr>
        <w:t xml:space="preserve"> de zaken van de vennootschap en de uitvoering van deze statuten, tussen de vennootschap, haar aandeelhouders, bestuurders, commissarissen en vereffenaars, wordt een exclusieve bevoegdheid toegekend aan de rechtbank in wiens rechtsgebied de zetel is gevestigd, tenzij de vennootschap er uitdrukkelijk aan verzaakt.</w:t>
      </w:r>
      <w:r w:rsidR="00736058" w:rsidRPr="003951D5">
        <w:rPr>
          <w:lang w:val="nl-NL"/>
        </w:rPr>
        <w:tab/>
      </w:r>
    </w:p>
    <w:p w14:paraId="5F7AD165" w14:textId="3A79753E" w:rsidR="00D66209" w:rsidRPr="003951D5" w:rsidRDefault="00D66209" w:rsidP="00736058">
      <w:pPr>
        <w:pStyle w:val="ALevel1"/>
        <w:rPr>
          <w:lang w:val="nl-NL"/>
        </w:rPr>
      </w:pPr>
      <w:r w:rsidRPr="003951D5">
        <w:rPr>
          <w:lang w:val="nl-NL"/>
        </w:rPr>
        <w:t>Gemeen recht</w:t>
      </w:r>
    </w:p>
    <w:p w14:paraId="05BFF719" w14:textId="059B4AC0" w:rsidR="00D66209" w:rsidRPr="007701D0" w:rsidRDefault="00D66209" w:rsidP="00736058">
      <w:pPr>
        <w:pStyle w:val="ABody1"/>
        <w:rPr>
          <w:lang w:val="nl-NL"/>
        </w:rPr>
      </w:pPr>
      <w:r w:rsidRPr="003951D5">
        <w:rPr>
          <w:lang w:val="nl-NL"/>
        </w:rPr>
        <w:t>De bepalingen van het Wetboek van vennootschappen en verenigingen, waarvan niet geldig zou zijn afgeweken, worden geacht te zijn ingeschreven in huidige akte, en clausules die strijdig zijn met de dwingende bepalingen van het Wetboek worden geacht niet te zijn geschreven.</w:t>
      </w:r>
      <w:r w:rsidRPr="007701D0">
        <w:rPr>
          <w:lang w:val="nl-NL"/>
        </w:rPr>
        <w:br/>
      </w:r>
    </w:p>
    <w:bookmarkEnd w:id="0"/>
    <w:p w14:paraId="02DDEEE4" w14:textId="307720AC" w:rsidR="007D36A2" w:rsidRPr="004739A5" w:rsidRDefault="007D36A2">
      <w:pPr>
        <w:spacing w:after="160" w:line="259" w:lineRule="auto"/>
        <w:rPr>
          <w:rFonts w:ascii="Times New Roman" w:eastAsiaTheme="majorEastAsia" w:hAnsi="Times New Roman"/>
          <w:b/>
          <w:bCs/>
          <w:szCs w:val="20"/>
          <w:lang w:val="nl-NL"/>
        </w:rPr>
      </w:pPr>
    </w:p>
    <w:p w14:paraId="5E3E1A43" w14:textId="77777777" w:rsidR="00606F69" w:rsidRPr="004739A5" w:rsidRDefault="00606F69">
      <w:pPr>
        <w:spacing w:after="160" w:line="259" w:lineRule="auto"/>
        <w:rPr>
          <w:rFonts w:ascii="Times New Roman" w:eastAsiaTheme="majorEastAsia" w:hAnsi="Times New Roman"/>
          <w:b/>
          <w:bCs/>
          <w:szCs w:val="20"/>
          <w:lang w:val="nl-NL"/>
        </w:rPr>
      </w:pPr>
    </w:p>
    <w:p w14:paraId="1872BA64" w14:textId="77777777" w:rsidR="00606F69" w:rsidRPr="004739A5" w:rsidRDefault="00606F69">
      <w:pPr>
        <w:spacing w:after="160" w:line="259" w:lineRule="auto"/>
        <w:rPr>
          <w:rFonts w:ascii="Times New Roman" w:eastAsiaTheme="majorEastAsia" w:hAnsi="Times New Roman"/>
          <w:b/>
          <w:bCs/>
          <w:szCs w:val="20"/>
          <w:lang w:val="nl-NL"/>
        </w:rPr>
      </w:pPr>
    </w:p>
    <w:p w14:paraId="3DE1D341" w14:textId="77777777" w:rsidR="00606F69" w:rsidRPr="004739A5" w:rsidRDefault="00606F69">
      <w:pPr>
        <w:spacing w:after="160" w:line="259" w:lineRule="auto"/>
        <w:rPr>
          <w:rFonts w:ascii="Times New Roman" w:eastAsiaTheme="majorEastAsia" w:hAnsi="Times New Roman"/>
          <w:b/>
          <w:bCs/>
          <w:szCs w:val="20"/>
          <w:lang w:val="nl-NL"/>
        </w:rPr>
      </w:pPr>
    </w:p>
    <w:sectPr w:rsidR="00606F69" w:rsidRPr="004739A5" w:rsidSect="007E57BB">
      <w:headerReference w:type="default" r:id="rId15"/>
      <w:footerReference w:type="default" r:id="rId16"/>
      <w:pgSz w:w="11906" w:h="16838"/>
      <w:pgMar w:top="1440" w:right="1440" w:bottom="993" w:left="1440" w:header="709" w:footer="13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ries Beckers" w:date="2025-08-13T18:29:00Z" w:initials="DBE">
    <w:p w14:paraId="57E25B9C" w14:textId="77777777" w:rsidR="00162750" w:rsidRDefault="00162750" w:rsidP="00162750">
      <w:pPr>
        <w:pStyle w:val="CommentText"/>
      </w:pPr>
      <w:r>
        <w:rPr>
          <w:rStyle w:val="CommentReference"/>
        </w:rPr>
        <w:annotationRef/>
      </w:r>
      <w:r>
        <w:rPr>
          <w:b/>
          <w:bCs/>
          <w:highlight w:val="yellow"/>
          <w:u w:val="single"/>
        </w:rPr>
        <w:t>Opmerking aan Notas</w:t>
      </w:r>
      <w:r>
        <w:rPr>
          <w:highlight w:val="yellow"/>
        </w:rPr>
        <w:t xml:space="preserve">: De aandelen bij oprichting zullen worden uitgegeven aan 1.000 euro per aandeel. </w:t>
      </w:r>
    </w:p>
  </w:comment>
  <w:comment w:id="17" w:author="Dries Beckers" w:date="2025-08-08T10:25:00Z" w:initials="DBE">
    <w:p w14:paraId="3F1E087C" w14:textId="04FAEB7B" w:rsidR="00FB13D5" w:rsidRDefault="00FB13D5" w:rsidP="00FB13D5">
      <w:pPr>
        <w:pStyle w:val="CommentText"/>
      </w:pPr>
      <w:r>
        <w:rPr>
          <w:rStyle w:val="CommentReference"/>
        </w:rPr>
        <w:annotationRef/>
      </w:r>
      <w:r>
        <w:rPr>
          <w:b/>
          <w:bCs/>
          <w:highlight w:val="yellow"/>
        </w:rPr>
        <w:t>Opmerking aan Notas:</w:t>
      </w:r>
      <w:r>
        <w:rPr>
          <w:highlight w:val="yellow"/>
        </w:rPr>
        <w:t xml:space="preserve"> In de overgangsbepalingen in de oprichtingsakte dient te worden opgenomen dat er voor het eerste boekjaar een </w:t>
      </w:r>
      <w:r>
        <w:rPr>
          <w:b/>
          <w:bCs/>
          <w:highlight w:val="yellow"/>
          <w:u w:val="single"/>
        </w:rPr>
        <w:t>verlengd</w:t>
      </w:r>
      <w:r>
        <w:rPr>
          <w:highlight w:val="yellow"/>
        </w:rPr>
        <w:t xml:space="preserve"> boekjaar zal zijn tot 31 december 2026.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E25B9C" w15:done="0"/>
  <w15:commentEx w15:paraId="3F1E08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A18A66" w16cex:dateUtc="2025-08-13T16:29:00Z"/>
  <w16cex:commentExtensible w16cex:durableId="61E60AC5" w16cex:dateUtc="2025-08-08T0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E25B9C" w16cid:durableId="1BA18A66"/>
  <w16cid:commentId w16cid:paraId="3F1E087C" w16cid:durableId="61E60A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DF20D" w14:textId="77777777" w:rsidR="00321B96" w:rsidRDefault="00321B96">
      <w:r>
        <w:separator/>
      </w:r>
    </w:p>
  </w:endnote>
  <w:endnote w:type="continuationSeparator" w:id="0">
    <w:p w14:paraId="1840BAEF" w14:textId="77777777" w:rsidR="00321B96" w:rsidRDefault="00321B96">
      <w:r>
        <w:continuationSeparator/>
      </w:r>
    </w:p>
  </w:endnote>
  <w:endnote w:type="continuationNotice" w:id="1">
    <w:p w14:paraId="4C263A9B" w14:textId="77777777" w:rsidR="00321B96" w:rsidRDefault="00321B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ira Sans">
    <w:panose1 w:val="020B0503050000020004"/>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algun Gothic Semilight">
    <w:panose1 w:val="020B0502040204020203"/>
    <w:charset w:val="80"/>
    <w:family w:val="swiss"/>
    <w:pitch w:val="variable"/>
    <w:sig w:usb0="900002AF" w:usb1="09D77CFB" w:usb2="00000012" w:usb3="00000000" w:csb0="003E01BD"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16"/>
        <w:szCs w:val="16"/>
      </w:rPr>
      <w:id w:val="-1754506818"/>
      <w:docPartObj>
        <w:docPartGallery w:val="Page Numbers (Bottom of Page)"/>
        <w:docPartUnique/>
      </w:docPartObj>
    </w:sdtPr>
    <w:sdtContent>
      <w:p w14:paraId="22E3734D" w14:textId="6CB94A4D" w:rsidR="007E57BB" w:rsidRPr="0018064A" w:rsidRDefault="007E57BB" w:rsidP="00821309">
        <w:pPr>
          <w:rPr>
            <w:rFonts w:ascii="Aptos" w:hAnsi="Aptos"/>
            <w:sz w:val="16"/>
            <w:szCs w:val="16"/>
          </w:rPr>
        </w:pPr>
      </w:p>
      <w:p w14:paraId="0ACB1875" w14:textId="77777777" w:rsidR="007E57BB" w:rsidRPr="0018064A" w:rsidRDefault="007E57BB" w:rsidP="007E57BB">
        <w:pPr>
          <w:rPr>
            <w:rFonts w:ascii="Aptos" w:hAnsi="Aptos"/>
            <w:sz w:val="16"/>
            <w:szCs w:val="16"/>
          </w:rPr>
        </w:pPr>
      </w:p>
      <w:p w14:paraId="2C75FEEC" w14:textId="6D09B993" w:rsidR="007E57BB" w:rsidRPr="0018064A" w:rsidRDefault="00514E78" w:rsidP="007E57BB">
        <w:pPr>
          <w:rPr>
            <w:rFonts w:ascii="Aptos" w:hAnsi="Aptos"/>
            <w:sz w:val="16"/>
            <w:szCs w:val="16"/>
          </w:rPr>
        </w:pPr>
        <w:r w:rsidRPr="0018064A">
          <w:rPr>
            <w:rFonts w:ascii="Aptos" w:hAnsi="Aptos"/>
            <w:sz w:val="16"/>
            <w:szCs w:val="16"/>
          </w:rPr>
          <w:fldChar w:fldCharType="begin"/>
        </w:r>
        <w:r w:rsidRPr="0018064A">
          <w:rPr>
            <w:rFonts w:ascii="Aptos" w:hAnsi="Aptos"/>
            <w:sz w:val="16"/>
            <w:szCs w:val="16"/>
          </w:rPr>
          <w:instrText>PAGE   \* MERGEFORMAT</w:instrText>
        </w:r>
        <w:r w:rsidRPr="0018064A">
          <w:rPr>
            <w:rFonts w:ascii="Aptos" w:hAnsi="Aptos"/>
            <w:sz w:val="16"/>
            <w:szCs w:val="16"/>
          </w:rPr>
          <w:fldChar w:fldCharType="separate"/>
        </w:r>
        <w:r w:rsidRPr="0018064A">
          <w:rPr>
            <w:rFonts w:ascii="Aptos" w:hAnsi="Aptos"/>
            <w:noProof/>
            <w:sz w:val="16"/>
            <w:szCs w:val="16"/>
            <w:lang w:val="nl-NL"/>
          </w:rPr>
          <w:t>1</w:t>
        </w:r>
        <w:r w:rsidRPr="0018064A">
          <w:rPr>
            <w:rFonts w:ascii="Aptos" w:hAnsi="Aptos"/>
            <w:sz w:val="16"/>
            <w:szCs w:val="16"/>
          </w:rPr>
          <w:fldChar w:fldCharType="end"/>
        </w:r>
        <w:r w:rsidR="00776E24" w:rsidRPr="0018064A">
          <w:rPr>
            <w:rFonts w:ascii="Aptos" w:hAnsi="Aptos"/>
            <w:sz w:val="16"/>
            <w:szCs w:val="16"/>
          </w:rPr>
          <w:t>/</w:t>
        </w:r>
        <w:r w:rsidR="00776E24" w:rsidRPr="0018064A">
          <w:rPr>
            <w:rFonts w:ascii="Aptos" w:hAnsi="Aptos"/>
            <w:sz w:val="16"/>
            <w:szCs w:val="16"/>
          </w:rPr>
          <w:fldChar w:fldCharType="begin"/>
        </w:r>
        <w:r w:rsidR="00776E24" w:rsidRPr="0018064A">
          <w:rPr>
            <w:rFonts w:ascii="Aptos" w:hAnsi="Aptos"/>
            <w:sz w:val="16"/>
            <w:szCs w:val="16"/>
          </w:rPr>
          <w:instrText xml:space="preserve"> NUMPAGES  \* Arabic  \* MERGEFORMAT </w:instrText>
        </w:r>
        <w:r w:rsidR="00776E24" w:rsidRPr="0018064A">
          <w:rPr>
            <w:rFonts w:ascii="Aptos" w:hAnsi="Aptos"/>
            <w:sz w:val="16"/>
            <w:szCs w:val="16"/>
          </w:rPr>
          <w:fldChar w:fldCharType="separate"/>
        </w:r>
        <w:r w:rsidR="00776E24" w:rsidRPr="0018064A">
          <w:rPr>
            <w:rFonts w:ascii="Aptos" w:hAnsi="Aptos"/>
            <w:noProof/>
            <w:sz w:val="16"/>
            <w:szCs w:val="16"/>
          </w:rPr>
          <w:t>16</w:t>
        </w:r>
        <w:r w:rsidR="00776E24" w:rsidRPr="0018064A">
          <w:rPr>
            <w:rFonts w:ascii="Aptos" w:hAnsi="Aptos"/>
            <w:sz w:val="16"/>
            <w:szCs w:val="16"/>
          </w:rPr>
          <w:fldChar w:fldCharType="end"/>
        </w:r>
      </w:p>
    </w:sdtContent>
  </w:sdt>
  <w:p w14:paraId="45C162F9" w14:textId="77777777" w:rsidR="007E57BB" w:rsidRPr="00DD5E58" w:rsidRDefault="007E57BB" w:rsidP="007E57BB">
    <w:pPr>
      <w:rPr>
        <w:rFonts w:ascii="Times New Roman" w:hAnsi="Times New Roman"/>
      </w:rPr>
    </w:pPr>
  </w:p>
  <w:p w14:paraId="26FECFFD" w14:textId="77777777" w:rsidR="007E57BB" w:rsidRDefault="007E57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7DB15" w14:textId="77777777" w:rsidR="00321B96" w:rsidRDefault="00321B96">
      <w:r>
        <w:separator/>
      </w:r>
    </w:p>
  </w:footnote>
  <w:footnote w:type="continuationSeparator" w:id="0">
    <w:p w14:paraId="378AF694" w14:textId="77777777" w:rsidR="00321B96" w:rsidRDefault="00321B96">
      <w:r>
        <w:continuationSeparator/>
      </w:r>
    </w:p>
  </w:footnote>
  <w:footnote w:type="continuationNotice" w:id="1">
    <w:p w14:paraId="6387A32F" w14:textId="77777777" w:rsidR="00321B96" w:rsidRDefault="00321B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AD05" w14:textId="77777777" w:rsidR="007E57BB" w:rsidRDefault="007E57BB"/>
  <w:p w14:paraId="603B51AF" w14:textId="77777777" w:rsidR="007E57BB" w:rsidRDefault="007E57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6A1"/>
    <w:multiLevelType w:val="multilevel"/>
    <w:tmpl w:val="6D108EA6"/>
    <w:lvl w:ilvl="0">
      <w:start w:val="1"/>
      <w:numFmt w:val="upperLetter"/>
      <w:pStyle w:val="ASpecialUpperCaseAlpha1"/>
      <w:lvlText w:val="%1."/>
      <w:lvlJc w:val="left"/>
      <w:pPr>
        <w:tabs>
          <w:tab w:val="num" w:pos="680"/>
        </w:tabs>
        <w:ind w:left="680" w:hanging="68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25296C"/>
    <w:multiLevelType w:val="multilevel"/>
    <w:tmpl w:val="2684F522"/>
    <w:lvl w:ilvl="0">
      <w:start w:val="1"/>
      <w:numFmt w:val="bullet"/>
      <w:pStyle w:val="ASpeci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317A0"/>
    <w:multiLevelType w:val="hybridMultilevel"/>
    <w:tmpl w:val="ED045ED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030350B"/>
    <w:multiLevelType w:val="hybridMultilevel"/>
    <w:tmpl w:val="CDB4166E"/>
    <w:lvl w:ilvl="0" w:tplc="2856D05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134323D"/>
    <w:multiLevelType w:val="multilevel"/>
    <w:tmpl w:val="67E67A22"/>
    <w:lvl w:ilvl="0">
      <w:start w:val="1"/>
      <w:numFmt w:val="decimal"/>
      <w:pStyle w:val="ASchedule1"/>
      <w:lvlText w:val="%1"/>
      <w:lvlJc w:val="left"/>
      <w:pPr>
        <w:tabs>
          <w:tab w:val="num" w:pos="680"/>
        </w:tabs>
        <w:ind w:left="680" w:hanging="680"/>
      </w:pPr>
      <w:rPr>
        <w:b/>
        <w:i w:val="0"/>
        <w:sz w:val="22"/>
      </w:rPr>
    </w:lvl>
    <w:lvl w:ilvl="1">
      <w:start w:val="1"/>
      <w:numFmt w:val="decimal"/>
      <w:lvlText w:val="%1.%2"/>
      <w:lvlJc w:val="left"/>
      <w:pPr>
        <w:tabs>
          <w:tab w:val="num" w:pos="680"/>
        </w:tabs>
        <w:ind w:left="680" w:hanging="680"/>
      </w:pPr>
      <w:rPr>
        <w:b/>
        <w:i w:val="0"/>
        <w:sz w:val="21"/>
      </w:rPr>
    </w:lvl>
    <w:lvl w:ilvl="2">
      <w:start w:val="1"/>
      <w:numFmt w:val="decimal"/>
      <w:pStyle w:val="ASchedule3"/>
      <w:lvlText w:val="%1.%2.%3"/>
      <w:lvlJc w:val="left"/>
      <w:pPr>
        <w:tabs>
          <w:tab w:val="num" w:pos="1361"/>
        </w:tabs>
        <w:ind w:left="1361" w:hanging="681"/>
      </w:pPr>
      <w:rPr>
        <w:b/>
        <w:i w:val="0"/>
        <w:sz w:val="17"/>
      </w:rPr>
    </w:lvl>
    <w:lvl w:ilvl="3">
      <w:start w:val="1"/>
      <w:numFmt w:val="lowerRoman"/>
      <w:pStyle w:val="ASchedule4"/>
      <w:lvlText w:val="(%4)"/>
      <w:lvlJc w:val="left"/>
      <w:pPr>
        <w:tabs>
          <w:tab w:val="num" w:pos="2041"/>
        </w:tabs>
        <w:ind w:left="2041" w:hanging="680"/>
      </w:pPr>
    </w:lvl>
    <w:lvl w:ilvl="4">
      <w:start w:val="1"/>
      <w:numFmt w:val="lowerLetter"/>
      <w:pStyle w:val="ASchedule5"/>
      <w:lvlText w:val="(%5)"/>
      <w:lvlJc w:val="left"/>
      <w:pPr>
        <w:tabs>
          <w:tab w:val="num" w:pos="2608"/>
        </w:tabs>
        <w:ind w:left="2608" w:hanging="567"/>
      </w:pPr>
    </w:lvl>
    <w:lvl w:ilvl="5">
      <w:start w:val="1"/>
      <w:numFmt w:val="upperRoman"/>
      <w:pStyle w:val="A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5" w15:restartNumberingAfterBreak="0">
    <w:nsid w:val="116B7A43"/>
    <w:multiLevelType w:val="multilevel"/>
    <w:tmpl w:val="BA3E638A"/>
    <w:lvl w:ilvl="0">
      <w:start w:val="1"/>
      <w:numFmt w:val="decimal"/>
      <w:pStyle w:val="ATable1"/>
      <w:lvlText w:val="%1"/>
      <w:lvlJc w:val="left"/>
      <w:pPr>
        <w:tabs>
          <w:tab w:val="num" w:pos="680"/>
        </w:tabs>
        <w:ind w:left="680" w:hanging="680"/>
      </w:pPr>
      <w:rPr>
        <w:b/>
        <w:i w:val="0"/>
        <w:sz w:val="22"/>
      </w:rPr>
    </w:lvl>
    <w:lvl w:ilvl="1">
      <w:start w:val="1"/>
      <w:numFmt w:val="decimal"/>
      <w:pStyle w:val="ATable2"/>
      <w:lvlText w:val="%1.%2"/>
      <w:lvlJc w:val="left"/>
      <w:pPr>
        <w:tabs>
          <w:tab w:val="num" w:pos="680"/>
        </w:tabs>
        <w:ind w:left="680" w:hanging="680"/>
      </w:pPr>
      <w:rPr>
        <w:b/>
        <w:i w:val="0"/>
        <w:sz w:val="21"/>
      </w:rPr>
    </w:lvl>
    <w:lvl w:ilvl="2">
      <w:start w:val="1"/>
      <w:numFmt w:val="decimal"/>
      <w:pStyle w:val="ATable3"/>
      <w:lvlText w:val="%1.%2.%3"/>
      <w:lvlJc w:val="left"/>
      <w:pPr>
        <w:tabs>
          <w:tab w:val="num" w:pos="680"/>
        </w:tabs>
        <w:ind w:left="680" w:hanging="680"/>
      </w:pPr>
      <w:rPr>
        <w:b/>
        <w:i w:val="0"/>
        <w:sz w:val="17"/>
      </w:rPr>
    </w:lvl>
    <w:lvl w:ilvl="3">
      <w:start w:val="1"/>
      <w:numFmt w:val="lowerRoman"/>
      <w:pStyle w:val="ATable4"/>
      <w:lvlText w:val="(%4)"/>
      <w:lvlJc w:val="left"/>
      <w:pPr>
        <w:tabs>
          <w:tab w:val="num" w:pos="680"/>
        </w:tabs>
        <w:ind w:left="680" w:hanging="680"/>
      </w:pPr>
    </w:lvl>
    <w:lvl w:ilvl="4">
      <w:start w:val="1"/>
      <w:numFmt w:val="lowerLetter"/>
      <w:pStyle w:val="ATable5"/>
      <w:lvlText w:val="(%5)"/>
      <w:lvlJc w:val="left"/>
      <w:pPr>
        <w:tabs>
          <w:tab w:val="num" w:pos="680"/>
        </w:tabs>
        <w:ind w:left="680" w:hanging="680"/>
      </w:pPr>
    </w:lvl>
    <w:lvl w:ilvl="5">
      <w:start w:val="1"/>
      <w:numFmt w:val="upperRoman"/>
      <w:pStyle w:val="ATable6"/>
      <w:lvlText w:val="(%6)"/>
      <w:lvlJc w:val="left"/>
      <w:pPr>
        <w:tabs>
          <w:tab w:val="num" w:pos="680"/>
        </w:tabs>
        <w:ind w:left="680" w:hanging="680"/>
      </w:pPr>
    </w:lvl>
    <w:lvl w:ilvl="6">
      <w:start w:val="1"/>
      <w:numFmt w:val="none"/>
      <w:lvlText w:val=""/>
      <w:lvlJc w:val="left"/>
      <w:pPr>
        <w:tabs>
          <w:tab w:val="num" w:pos="680"/>
        </w:tabs>
        <w:ind w:left="680" w:hanging="680"/>
      </w:pPr>
    </w:lvl>
    <w:lvl w:ilvl="7">
      <w:start w:val="1"/>
      <w:numFmt w:val="none"/>
      <w:lvlText w:val=""/>
      <w:lvlJc w:val="left"/>
      <w:pPr>
        <w:tabs>
          <w:tab w:val="num" w:pos="30521"/>
        </w:tabs>
        <w:ind w:left="30161" w:firstLine="0"/>
      </w:pPr>
    </w:lvl>
    <w:lvl w:ilvl="8">
      <w:start w:val="1"/>
      <w:numFmt w:val="none"/>
      <w:lvlText w:val=""/>
      <w:lvlJc w:val="left"/>
      <w:pPr>
        <w:tabs>
          <w:tab w:val="num" w:pos="30521"/>
        </w:tabs>
        <w:ind w:left="30161" w:firstLine="0"/>
      </w:pPr>
    </w:lvl>
  </w:abstractNum>
  <w:abstractNum w:abstractNumId="6" w15:restartNumberingAfterBreak="0">
    <w:nsid w:val="139B4E02"/>
    <w:multiLevelType w:val="multilevel"/>
    <w:tmpl w:val="1AC8ADC0"/>
    <w:lvl w:ilvl="0">
      <w:start w:val="1"/>
      <w:numFmt w:val="bullet"/>
      <w:pStyle w:val="ASpeci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6966A5"/>
    <w:multiLevelType w:val="multilevel"/>
    <w:tmpl w:val="7410EC90"/>
    <w:lvl w:ilvl="0">
      <w:start w:val="1"/>
      <w:numFmt w:val="bullet"/>
      <w:pStyle w:val="ASpeci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3574CD"/>
    <w:multiLevelType w:val="singleLevel"/>
    <w:tmpl w:val="8C52B132"/>
    <w:lvl w:ilvl="0">
      <w:start w:val="1"/>
      <w:numFmt w:val="lowerLetter"/>
      <w:pStyle w:val="ASpecialLowerCaseAlpha4"/>
      <w:lvlText w:val="(%1)"/>
      <w:lvlJc w:val="left"/>
      <w:pPr>
        <w:tabs>
          <w:tab w:val="num" w:pos="2608"/>
        </w:tabs>
        <w:ind w:left="2608" w:hanging="56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9" w15:restartNumberingAfterBreak="0">
    <w:nsid w:val="22F708B8"/>
    <w:multiLevelType w:val="multilevel"/>
    <w:tmpl w:val="19AEB244"/>
    <w:lvl w:ilvl="0">
      <w:start w:val="1"/>
      <w:numFmt w:val="upperRoman"/>
      <w:pStyle w:val="ASpecialUpperCaseRoman1"/>
      <w:lvlText w:val="%1."/>
      <w:lvlJc w:val="left"/>
      <w:pPr>
        <w:tabs>
          <w:tab w:val="num" w:pos="680"/>
        </w:tabs>
        <w:ind w:left="680" w:hanging="68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3971282"/>
    <w:multiLevelType w:val="multilevel"/>
    <w:tmpl w:val="3796FCE8"/>
    <w:lvl w:ilvl="0">
      <w:start w:val="1"/>
      <w:numFmt w:val="upperLetter"/>
      <w:pStyle w:val="ASpecialUpperCaseAlpha4"/>
      <w:lvlText w:val="%1."/>
      <w:lvlJc w:val="left"/>
      <w:pPr>
        <w:tabs>
          <w:tab w:val="num" w:pos="2608"/>
        </w:tabs>
        <w:ind w:left="2608" w:hanging="56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5E6172F"/>
    <w:multiLevelType w:val="singleLevel"/>
    <w:tmpl w:val="7BA4E280"/>
    <w:lvl w:ilvl="0">
      <w:start w:val="1"/>
      <w:numFmt w:val="lowerLetter"/>
      <w:pStyle w:val="ATableAlpha"/>
      <w:lvlText w:val="(%1)"/>
      <w:lvlJc w:val="left"/>
      <w:pPr>
        <w:tabs>
          <w:tab w:val="num" w:pos="680"/>
        </w:tabs>
        <w:ind w:left="680" w:hanging="68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2" w15:restartNumberingAfterBreak="0">
    <w:nsid w:val="27DB2DF7"/>
    <w:multiLevelType w:val="hybridMultilevel"/>
    <w:tmpl w:val="650CFDE0"/>
    <w:lvl w:ilvl="0" w:tplc="53CC4004">
      <w:numFmt w:val="bullet"/>
      <w:lvlText w:val="-"/>
      <w:lvlJc w:val="left"/>
      <w:pPr>
        <w:ind w:left="720" w:hanging="360"/>
      </w:pPr>
      <w:rPr>
        <w:rFonts w:ascii="Aptos" w:eastAsia="Times New Roman" w:hAnsi="Aptos"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BEF2329"/>
    <w:multiLevelType w:val="multilevel"/>
    <w:tmpl w:val="CA8ACE86"/>
    <w:lvl w:ilvl="0">
      <w:start w:val="1"/>
      <w:numFmt w:val="bullet"/>
      <w:pStyle w:val="A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CE270A"/>
    <w:multiLevelType w:val="multilevel"/>
    <w:tmpl w:val="589A603A"/>
    <w:lvl w:ilvl="0">
      <w:start w:val="1"/>
      <w:numFmt w:val="bullet"/>
      <w:pStyle w:val="ASpeci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12FEF"/>
    <w:multiLevelType w:val="multilevel"/>
    <w:tmpl w:val="400EAD3C"/>
    <w:lvl w:ilvl="0">
      <w:numFmt w:val="bullet"/>
      <w:lvlText w:val="o"/>
      <w:lvlJc w:val="left"/>
      <w:pPr>
        <w:tabs>
          <w:tab w:val="left" w:pos="216"/>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705D16"/>
    <w:multiLevelType w:val="singleLevel"/>
    <w:tmpl w:val="167018AE"/>
    <w:lvl w:ilvl="0">
      <w:start w:val="1"/>
      <w:numFmt w:val="lowerLetter"/>
      <w:pStyle w:val="ASpecialLowerCaseAlpha3"/>
      <w:lvlText w:val="(%1)"/>
      <w:lvlJc w:val="left"/>
      <w:pPr>
        <w:ind w:left="1721" w:hanging="360"/>
      </w:pPr>
      <w:rPr>
        <w:rFonts w:ascii="Aptos" w:hAnsi="Aptos" w:hint="default"/>
        <w:sz w:val="22"/>
        <w:specVanish w:val="0"/>
      </w:rPr>
    </w:lvl>
  </w:abstractNum>
  <w:abstractNum w:abstractNumId="17" w15:restartNumberingAfterBreak="0">
    <w:nsid w:val="34A5631E"/>
    <w:multiLevelType w:val="multilevel"/>
    <w:tmpl w:val="3424D940"/>
    <w:lvl w:ilvl="0">
      <w:start w:val="1"/>
      <w:numFmt w:val="upperLetter"/>
      <w:pStyle w:val="ASpecialUpperCaseAlpha2"/>
      <w:lvlText w:val="%1."/>
      <w:lvlJc w:val="left"/>
      <w:pPr>
        <w:tabs>
          <w:tab w:val="num" w:pos="1361"/>
        </w:tabs>
        <w:ind w:left="1361" w:hanging="681"/>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6006ED"/>
    <w:multiLevelType w:val="singleLevel"/>
    <w:tmpl w:val="0F0487AA"/>
    <w:lvl w:ilvl="0">
      <w:start w:val="1"/>
      <w:numFmt w:val="lowerLetter"/>
      <w:pStyle w:val="ASpecialLowerCaseAlpha6"/>
      <w:lvlText w:val="(%1)"/>
      <w:lvlJc w:val="left"/>
      <w:pPr>
        <w:tabs>
          <w:tab w:val="num" w:pos="3969"/>
        </w:tabs>
        <w:ind w:left="3969" w:hanging="681"/>
      </w:pPr>
      <w:rPr>
        <w:rFonts w:asciiTheme="minorHAnsi" w:hAnsiTheme="minorHAnsi" w:cs="Times New Roman" w:hint="default"/>
        <w:b w:val="0"/>
        <w:i w:val="0"/>
        <w:sz w:val="20"/>
      </w:rPr>
    </w:lvl>
  </w:abstractNum>
  <w:abstractNum w:abstractNumId="19" w15:restartNumberingAfterBreak="0">
    <w:nsid w:val="3ACC5270"/>
    <w:multiLevelType w:val="multilevel"/>
    <w:tmpl w:val="8FD8E7EC"/>
    <w:lvl w:ilvl="0">
      <w:start w:val="1"/>
      <w:numFmt w:val="bullet"/>
      <w:pStyle w:val="ASpeci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BC403A"/>
    <w:multiLevelType w:val="multilevel"/>
    <w:tmpl w:val="1BC834F8"/>
    <w:lvl w:ilvl="0">
      <w:start w:val="1"/>
      <w:numFmt w:val="upperLetter"/>
      <w:pStyle w:val="ASpecialUpperCaseAlpha5"/>
      <w:lvlText w:val="%1."/>
      <w:lvlJc w:val="left"/>
      <w:pPr>
        <w:tabs>
          <w:tab w:val="num" w:pos="3288"/>
        </w:tabs>
        <w:ind w:left="3288" w:hanging="68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2FA2C1B"/>
    <w:multiLevelType w:val="multilevel"/>
    <w:tmpl w:val="22E4E544"/>
    <w:lvl w:ilvl="0">
      <w:start w:val="1"/>
      <w:numFmt w:val="bullet"/>
      <w:pStyle w:val="ASpeci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4247AE"/>
    <w:multiLevelType w:val="hybridMultilevel"/>
    <w:tmpl w:val="8B20F660"/>
    <w:lvl w:ilvl="0" w:tplc="F710E1F2">
      <w:start w:val="1"/>
      <w:numFmt w:val="decimal"/>
      <w:pStyle w:val="5NL"/>
      <w:lvlText w:val="Art. 5:%1."/>
      <w:lvlJc w:val="left"/>
      <w:pPr>
        <w:ind w:left="360" w:hanging="360"/>
      </w:pPr>
      <w:rPr>
        <w:rFonts w:ascii="Palatino Linotype" w:hAnsi="Palatino Linotype" w:hint="default"/>
        <w:b w:val="0"/>
        <w:i w:val="0"/>
        <w:color w:val="0000FF"/>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9E2B64"/>
    <w:multiLevelType w:val="multilevel"/>
    <w:tmpl w:val="1A2ED6CC"/>
    <w:lvl w:ilvl="0">
      <w:start w:val="1"/>
      <w:numFmt w:val="bullet"/>
      <w:pStyle w:val="ASpeci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6D7BFA"/>
    <w:multiLevelType w:val="singleLevel"/>
    <w:tmpl w:val="E84E7D0C"/>
    <w:lvl w:ilvl="0">
      <w:start w:val="1"/>
      <w:numFmt w:val="lowerLetter"/>
      <w:pStyle w:val="ASpecialLowerCaseAlpha5"/>
      <w:lvlText w:val="(%1)"/>
      <w:lvlJc w:val="left"/>
      <w:pPr>
        <w:tabs>
          <w:tab w:val="num" w:pos="3288"/>
        </w:tabs>
        <w:ind w:left="3288" w:hanging="680"/>
      </w:pPr>
      <w:rPr>
        <w:rFonts w:asciiTheme="minorHAnsi" w:hAnsiTheme="minorHAnsi" w:cs="Times New Roman" w:hint="default"/>
        <w:b w:val="0"/>
        <w:i w:val="0"/>
        <w:sz w:val="20"/>
      </w:rPr>
    </w:lvl>
  </w:abstractNum>
  <w:abstractNum w:abstractNumId="25" w15:restartNumberingAfterBreak="0">
    <w:nsid w:val="512A7C3C"/>
    <w:multiLevelType w:val="singleLevel"/>
    <w:tmpl w:val="574C5B42"/>
    <w:lvl w:ilvl="0">
      <w:start w:val="1"/>
      <w:numFmt w:val="lowerLetter"/>
      <w:pStyle w:val="ASpecialLowerCaseAlpha1"/>
      <w:lvlText w:val="(%1)"/>
      <w:lvlJc w:val="left"/>
      <w:pPr>
        <w:tabs>
          <w:tab w:val="num" w:pos="680"/>
        </w:tabs>
        <w:ind w:left="680" w:hanging="680"/>
      </w:pPr>
      <w:rPr>
        <w:specVanish w:val="0"/>
      </w:rPr>
    </w:lvl>
  </w:abstractNum>
  <w:abstractNum w:abstractNumId="26" w15:restartNumberingAfterBreak="0">
    <w:nsid w:val="55F728E2"/>
    <w:multiLevelType w:val="multilevel"/>
    <w:tmpl w:val="33EC5EA0"/>
    <w:lvl w:ilvl="0">
      <w:start w:val="1"/>
      <w:numFmt w:val="upperRoman"/>
      <w:pStyle w:val="ASpecialUpperCaseRoman2"/>
      <w:lvlText w:val="%1."/>
      <w:lvlJc w:val="left"/>
      <w:pPr>
        <w:tabs>
          <w:tab w:val="num" w:pos="1361"/>
        </w:tabs>
        <w:ind w:left="1361" w:hanging="681"/>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6E26FEF"/>
    <w:multiLevelType w:val="singleLevel"/>
    <w:tmpl w:val="5214277A"/>
    <w:lvl w:ilvl="0">
      <w:start w:val="1"/>
      <w:numFmt w:val="lowerRoman"/>
      <w:pStyle w:val="ASpecialLowerCaseRoman4"/>
      <w:lvlText w:val="(%1)"/>
      <w:lvlJc w:val="left"/>
      <w:pPr>
        <w:tabs>
          <w:tab w:val="num" w:pos="2835"/>
        </w:tabs>
        <w:ind w:left="2835" w:hanging="56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8" w15:restartNumberingAfterBreak="0">
    <w:nsid w:val="5AF711EC"/>
    <w:multiLevelType w:val="singleLevel"/>
    <w:tmpl w:val="AC08606C"/>
    <w:lvl w:ilvl="0">
      <w:start w:val="1"/>
      <w:numFmt w:val="lowerRoman"/>
      <w:pStyle w:val="ASpecialLowerCaseRoman1"/>
      <w:lvlText w:val="(%1)"/>
      <w:lvlJc w:val="left"/>
      <w:pPr>
        <w:tabs>
          <w:tab w:val="num" w:pos="680"/>
        </w:tabs>
        <w:ind w:left="680" w:hanging="680"/>
      </w:pPr>
      <w:rPr>
        <w:rFonts w:ascii="Aptos" w:hAnsi="Aptos" w:cs="Times New Roman" w:hint="default"/>
        <w:b w:val="0"/>
        <w:i w:val="0"/>
        <w:sz w:val="21"/>
      </w:rPr>
    </w:lvl>
  </w:abstractNum>
  <w:abstractNum w:abstractNumId="29" w15:restartNumberingAfterBreak="0">
    <w:nsid w:val="5FCB4379"/>
    <w:multiLevelType w:val="multilevel"/>
    <w:tmpl w:val="C954519E"/>
    <w:lvl w:ilvl="0">
      <w:start w:val="1"/>
      <w:numFmt w:val="upperLetter"/>
      <w:pStyle w:val="ARecitals"/>
      <w:lvlText w:val="(%1)"/>
      <w:lvlJc w:val="left"/>
      <w:pPr>
        <w:tabs>
          <w:tab w:val="num" w:pos="680"/>
        </w:tabs>
        <w:ind w:left="680" w:hanging="680"/>
      </w:pPr>
      <w:rPr>
        <w:sz w:val="2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FE51991"/>
    <w:multiLevelType w:val="multilevel"/>
    <w:tmpl w:val="033207DE"/>
    <w:lvl w:ilvl="0">
      <w:start w:val="1"/>
      <w:numFmt w:val="bullet"/>
      <w:pStyle w:val="ASpeci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F63CB0"/>
    <w:multiLevelType w:val="multilevel"/>
    <w:tmpl w:val="12A6CBB6"/>
    <w:lvl w:ilvl="0">
      <w:start w:val="1"/>
      <w:numFmt w:val="bullet"/>
      <w:pStyle w:val="ASpeci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215270"/>
    <w:multiLevelType w:val="singleLevel"/>
    <w:tmpl w:val="D0EC6CD0"/>
    <w:lvl w:ilvl="0">
      <w:start w:val="1"/>
      <w:numFmt w:val="lowerRoman"/>
      <w:pStyle w:val="ASpecialLowerCaseRoman3"/>
      <w:lvlText w:val="(%1)"/>
      <w:lvlJc w:val="left"/>
      <w:pPr>
        <w:tabs>
          <w:tab w:val="num" w:pos="2041"/>
        </w:tabs>
        <w:ind w:left="2041" w:hanging="68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3" w15:restartNumberingAfterBreak="0">
    <w:nsid w:val="62B61F64"/>
    <w:multiLevelType w:val="multilevel"/>
    <w:tmpl w:val="D366950A"/>
    <w:lvl w:ilvl="0">
      <w:start w:val="1"/>
      <w:numFmt w:val="bullet"/>
      <w:pStyle w:val="ASpeci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C47EA1"/>
    <w:multiLevelType w:val="singleLevel"/>
    <w:tmpl w:val="E57EB116"/>
    <w:lvl w:ilvl="0">
      <w:start w:val="1"/>
      <w:numFmt w:val="lowerRoman"/>
      <w:pStyle w:val="ATableRoman"/>
      <w:lvlText w:val="(%1)"/>
      <w:lvlJc w:val="left"/>
      <w:pPr>
        <w:tabs>
          <w:tab w:val="num" w:pos="680"/>
        </w:tabs>
        <w:ind w:left="680" w:hanging="68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5" w15:restartNumberingAfterBreak="0">
    <w:nsid w:val="68096D3A"/>
    <w:multiLevelType w:val="multilevel"/>
    <w:tmpl w:val="E26041BC"/>
    <w:lvl w:ilvl="0">
      <w:start w:val="1"/>
      <w:numFmt w:val="bullet"/>
      <w:pStyle w:val="ASpeci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4973F2"/>
    <w:multiLevelType w:val="multilevel"/>
    <w:tmpl w:val="F6CA6EB2"/>
    <w:lvl w:ilvl="0">
      <w:start w:val="1"/>
      <w:numFmt w:val="bullet"/>
      <w:pStyle w:val="ASpeci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7F67AA"/>
    <w:multiLevelType w:val="multilevel"/>
    <w:tmpl w:val="3DFEB8C8"/>
    <w:lvl w:ilvl="0">
      <w:start w:val="1"/>
      <w:numFmt w:val="upperLetter"/>
      <w:pStyle w:val="ASpecialUpperCaseAlpha3"/>
      <w:lvlText w:val="%1."/>
      <w:lvlJc w:val="left"/>
      <w:pPr>
        <w:tabs>
          <w:tab w:val="num" w:pos="2041"/>
        </w:tabs>
        <w:ind w:left="2041" w:hanging="68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B1D1232"/>
    <w:multiLevelType w:val="multilevel"/>
    <w:tmpl w:val="E8000C86"/>
    <w:lvl w:ilvl="0">
      <w:start w:val="1"/>
      <w:numFmt w:val="decimal"/>
      <w:pStyle w:val="ALevel1"/>
      <w:lvlText w:val="Artikel %1"/>
      <w:lvlJc w:val="left"/>
      <w:pPr>
        <w:ind w:left="360" w:hanging="360"/>
      </w:pPr>
      <w:rPr>
        <w:rFonts w:ascii="Aptos" w:hAnsi="Aptos" w:hint="default"/>
        <w:b/>
        <w:i w:val="0"/>
        <w:color w:val="auto"/>
        <w:sz w:val="22"/>
      </w:rPr>
    </w:lvl>
    <w:lvl w:ilvl="1">
      <w:start w:val="1"/>
      <w:numFmt w:val="decimal"/>
      <w:pStyle w:val="ALevel2"/>
      <w:lvlText w:val="%1.%2"/>
      <w:lvlJc w:val="left"/>
      <w:pPr>
        <w:tabs>
          <w:tab w:val="num" w:pos="680"/>
        </w:tabs>
        <w:ind w:left="680" w:hanging="680"/>
      </w:pPr>
      <w:rPr>
        <w:b/>
        <w:i w:val="0"/>
        <w:color w:val="auto"/>
        <w:sz w:val="21"/>
      </w:rPr>
    </w:lvl>
    <w:lvl w:ilvl="2">
      <w:start w:val="1"/>
      <w:numFmt w:val="decimal"/>
      <w:pStyle w:val="ALevel3"/>
      <w:lvlText w:val="%1.%2.%3"/>
      <w:lvlJc w:val="left"/>
      <w:pPr>
        <w:tabs>
          <w:tab w:val="num" w:pos="1361"/>
        </w:tabs>
        <w:ind w:left="1361" w:hanging="681"/>
      </w:pPr>
      <w:rPr>
        <w:rFonts w:ascii="Aptos" w:hAnsi="Aptos" w:hint="default"/>
        <w:b/>
        <w:i w:val="0"/>
        <w:color w:val="auto"/>
        <w:sz w:val="20"/>
        <w:szCs w:val="20"/>
      </w:rPr>
    </w:lvl>
    <w:lvl w:ilvl="3">
      <w:start w:val="1"/>
      <w:numFmt w:val="lowerRoman"/>
      <w:pStyle w:val="ALevel4"/>
      <w:lvlText w:val="(%4)"/>
      <w:lvlJc w:val="left"/>
      <w:pPr>
        <w:tabs>
          <w:tab w:val="num" w:pos="2041"/>
        </w:tabs>
        <w:ind w:left="2041" w:hanging="680"/>
      </w:pPr>
      <w:rPr>
        <w:sz w:val="21"/>
      </w:rPr>
    </w:lvl>
    <w:lvl w:ilvl="4">
      <w:start w:val="1"/>
      <w:numFmt w:val="lowerLetter"/>
      <w:pStyle w:val="ALevel5"/>
      <w:lvlText w:val="(%5)"/>
      <w:lvlJc w:val="left"/>
      <w:pPr>
        <w:tabs>
          <w:tab w:val="num" w:pos="2608"/>
        </w:tabs>
        <w:ind w:left="2608" w:hanging="567"/>
      </w:pPr>
      <w:rPr>
        <w:sz w:val="21"/>
      </w:rPr>
    </w:lvl>
    <w:lvl w:ilvl="5">
      <w:start w:val="1"/>
      <w:numFmt w:val="upperRoman"/>
      <w:pStyle w:val="ALevel6"/>
      <w:lvlText w:val="(%6)"/>
      <w:lvlJc w:val="left"/>
      <w:pPr>
        <w:tabs>
          <w:tab w:val="num" w:pos="3288"/>
        </w:tabs>
        <w:ind w:left="3288" w:hanging="680"/>
      </w:pPr>
    </w:lvl>
    <w:lvl w:ilvl="6">
      <w:start w:val="1"/>
      <w:numFmt w:val="none"/>
      <w:lvlText w:val=""/>
      <w:lvlJc w:val="left"/>
      <w:pPr>
        <w:tabs>
          <w:tab w:val="num" w:pos="3288"/>
        </w:tabs>
        <w:ind w:left="3288" w:hanging="680"/>
      </w:pPr>
    </w:lvl>
    <w:lvl w:ilvl="7">
      <w:start w:val="1"/>
      <w:numFmt w:val="none"/>
      <w:lvlText w:val=""/>
      <w:lvlJc w:val="left"/>
      <w:pPr>
        <w:tabs>
          <w:tab w:val="num" w:pos="3288"/>
        </w:tabs>
        <w:ind w:left="3288" w:hanging="680"/>
      </w:pPr>
    </w:lvl>
    <w:lvl w:ilvl="8">
      <w:start w:val="1"/>
      <w:numFmt w:val="none"/>
      <w:lvlText w:val=""/>
      <w:lvlJc w:val="left"/>
      <w:pPr>
        <w:tabs>
          <w:tab w:val="num" w:pos="3288"/>
        </w:tabs>
        <w:ind w:left="3288" w:hanging="680"/>
      </w:pPr>
    </w:lvl>
  </w:abstractNum>
  <w:abstractNum w:abstractNumId="39" w15:restartNumberingAfterBreak="0">
    <w:nsid w:val="6B502D22"/>
    <w:multiLevelType w:val="multilevel"/>
    <w:tmpl w:val="A77E26E6"/>
    <w:lvl w:ilvl="0">
      <w:start w:val="27"/>
      <w:numFmt w:val="lowerLetter"/>
      <w:pStyle w:val="ASpecialDoubleAlpha"/>
      <w:lvlText w:val="(%1)"/>
      <w:lvlJc w:val="left"/>
      <w:pPr>
        <w:tabs>
          <w:tab w:val="num" w:pos="680"/>
        </w:tabs>
        <w:ind w:left="680" w:hanging="680"/>
      </w:pPr>
      <w:rPr>
        <w:rFonts w:asciiTheme="minorHAnsi" w:hAnsiTheme="minorHAnsi" w:cs="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BEA4D3C"/>
    <w:multiLevelType w:val="multilevel"/>
    <w:tmpl w:val="22069D58"/>
    <w:lvl w:ilvl="0">
      <w:start w:val="1"/>
      <w:numFmt w:val="upperLetter"/>
      <w:pStyle w:val="ASpecialUpperCaseAlpha6"/>
      <w:lvlText w:val="%1."/>
      <w:lvlJc w:val="left"/>
      <w:pPr>
        <w:tabs>
          <w:tab w:val="num" w:pos="1400"/>
        </w:tabs>
        <w:ind w:left="1400" w:firstLine="1888"/>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C5255B9"/>
    <w:multiLevelType w:val="singleLevel"/>
    <w:tmpl w:val="563EF98A"/>
    <w:lvl w:ilvl="0">
      <w:start w:val="1"/>
      <w:numFmt w:val="lowerRoman"/>
      <w:pStyle w:val="ASpecialLowerCaseRoman6"/>
      <w:lvlText w:val="(%1)"/>
      <w:lvlJc w:val="left"/>
      <w:pPr>
        <w:tabs>
          <w:tab w:val="num" w:pos="3969"/>
        </w:tabs>
        <w:ind w:left="3969" w:hanging="681"/>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42" w15:restartNumberingAfterBreak="0">
    <w:nsid w:val="70B64598"/>
    <w:multiLevelType w:val="hybridMultilevel"/>
    <w:tmpl w:val="989E515A"/>
    <w:lvl w:ilvl="0" w:tplc="AEDC9F7A">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69173D"/>
    <w:multiLevelType w:val="singleLevel"/>
    <w:tmpl w:val="645A5D0A"/>
    <w:lvl w:ilvl="0">
      <w:start w:val="1"/>
      <w:numFmt w:val="lowerLetter"/>
      <w:pStyle w:val="ASpecialLowerCaseAlpha2"/>
      <w:lvlText w:val="(%1)"/>
      <w:lvlJc w:val="left"/>
      <w:pPr>
        <w:tabs>
          <w:tab w:val="num" w:pos="1361"/>
        </w:tabs>
        <w:ind w:left="1361" w:hanging="681"/>
      </w:pPr>
      <w:rPr>
        <w:sz w:val="21"/>
      </w:rPr>
    </w:lvl>
  </w:abstractNum>
  <w:abstractNum w:abstractNumId="44" w15:restartNumberingAfterBreak="0">
    <w:nsid w:val="723B21F5"/>
    <w:multiLevelType w:val="hybridMultilevel"/>
    <w:tmpl w:val="DED04FCC"/>
    <w:lvl w:ilvl="0" w:tplc="4688507A">
      <w:numFmt w:val="bullet"/>
      <w:lvlText w:val="-"/>
      <w:lvlJc w:val="left"/>
      <w:pPr>
        <w:ind w:left="2081" w:hanging="360"/>
      </w:pPr>
      <w:rPr>
        <w:rFonts w:ascii="Fira Sans" w:eastAsia="Times New Roman" w:hAnsi="Fira Sans" w:cs="Times New Roman" w:hint="default"/>
      </w:rPr>
    </w:lvl>
    <w:lvl w:ilvl="1" w:tplc="20000003" w:tentative="1">
      <w:start w:val="1"/>
      <w:numFmt w:val="bullet"/>
      <w:lvlText w:val="o"/>
      <w:lvlJc w:val="left"/>
      <w:pPr>
        <w:ind w:left="2801" w:hanging="360"/>
      </w:pPr>
      <w:rPr>
        <w:rFonts w:ascii="Courier New" w:hAnsi="Courier New" w:cs="Courier New" w:hint="default"/>
      </w:rPr>
    </w:lvl>
    <w:lvl w:ilvl="2" w:tplc="20000005" w:tentative="1">
      <w:start w:val="1"/>
      <w:numFmt w:val="bullet"/>
      <w:lvlText w:val=""/>
      <w:lvlJc w:val="left"/>
      <w:pPr>
        <w:ind w:left="3521" w:hanging="360"/>
      </w:pPr>
      <w:rPr>
        <w:rFonts w:ascii="Wingdings" w:hAnsi="Wingdings" w:hint="default"/>
      </w:rPr>
    </w:lvl>
    <w:lvl w:ilvl="3" w:tplc="20000001" w:tentative="1">
      <w:start w:val="1"/>
      <w:numFmt w:val="bullet"/>
      <w:lvlText w:val=""/>
      <w:lvlJc w:val="left"/>
      <w:pPr>
        <w:ind w:left="4241" w:hanging="360"/>
      </w:pPr>
      <w:rPr>
        <w:rFonts w:ascii="Symbol" w:hAnsi="Symbol" w:hint="default"/>
      </w:rPr>
    </w:lvl>
    <w:lvl w:ilvl="4" w:tplc="20000003" w:tentative="1">
      <w:start w:val="1"/>
      <w:numFmt w:val="bullet"/>
      <w:lvlText w:val="o"/>
      <w:lvlJc w:val="left"/>
      <w:pPr>
        <w:ind w:left="4961" w:hanging="360"/>
      </w:pPr>
      <w:rPr>
        <w:rFonts w:ascii="Courier New" w:hAnsi="Courier New" w:cs="Courier New" w:hint="default"/>
      </w:rPr>
    </w:lvl>
    <w:lvl w:ilvl="5" w:tplc="20000005" w:tentative="1">
      <w:start w:val="1"/>
      <w:numFmt w:val="bullet"/>
      <w:lvlText w:val=""/>
      <w:lvlJc w:val="left"/>
      <w:pPr>
        <w:ind w:left="5681" w:hanging="360"/>
      </w:pPr>
      <w:rPr>
        <w:rFonts w:ascii="Wingdings" w:hAnsi="Wingdings" w:hint="default"/>
      </w:rPr>
    </w:lvl>
    <w:lvl w:ilvl="6" w:tplc="20000001" w:tentative="1">
      <w:start w:val="1"/>
      <w:numFmt w:val="bullet"/>
      <w:lvlText w:val=""/>
      <w:lvlJc w:val="left"/>
      <w:pPr>
        <w:ind w:left="6401" w:hanging="360"/>
      </w:pPr>
      <w:rPr>
        <w:rFonts w:ascii="Symbol" w:hAnsi="Symbol" w:hint="default"/>
      </w:rPr>
    </w:lvl>
    <w:lvl w:ilvl="7" w:tplc="20000003" w:tentative="1">
      <w:start w:val="1"/>
      <w:numFmt w:val="bullet"/>
      <w:lvlText w:val="o"/>
      <w:lvlJc w:val="left"/>
      <w:pPr>
        <w:ind w:left="7121" w:hanging="360"/>
      </w:pPr>
      <w:rPr>
        <w:rFonts w:ascii="Courier New" w:hAnsi="Courier New" w:cs="Courier New" w:hint="default"/>
      </w:rPr>
    </w:lvl>
    <w:lvl w:ilvl="8" w:tplc="20000005" w:tentative="1">
      <w:start w:val="1"/>
      <w:numFmt w:val="bullet"/>
      <w:lvlText w:val=""/>
      <w:lvlJc w:val="left"/>
      <w:pPr>
        <w:ind w:left="7841" w:hanging="360"/>
      </w:pPr>
      <w:rPr>
        <w:rFonts w:ascii="Wingdings" w:hAnsi="Wingdings" w:hint="default"/>
      </w:rPr>
    </w:lvl>
  </w:abstractNum>
  <w:abstractNum w:abstractNumId="45" w15:restartNumberingAfterBreak="0">
    <w:nsid w:val="73455C00"/>
    <w:multiLevelType w:val="singleLevel"/>
    <w:tmpl w:val="613A6086"/>
    <w:lvl w:ilvl="0">
      <w:start w:val="1"/>
      <w:numFmt w:val="lowerRoman"/>
      <w:pStyle w:val="ASpecialLowerCaseRoman5"/>
      <w:lvlText w:val="(%1)"/>
      <w:lvlJc w:val="left"/>
      <w:pPr>
        <w:tabs>
          <w:tab w:val="num" w:pos="3288"/>
        </w:tabs>
        <w:ind w:left="3288" w:hanging="68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46" w15:restartNumberingAfterBreak="0">
    <w:nsid w:val="785A5B88"/>
    <w:multiLevelType w:val="singleLevel"/>
    <w:tmpl w:val="D6CCD87E"/>
    <w:lvl w:ilvl="0">
      <w:start w:val="1"/>
      <w:numFmt w:val="lowerRoman"/>
      <w:pStyle w:val="ASpecialLowerCaseRoman2"/>
      <w:lvlText w:val="(%1)"/>
      <w:lvlJc w:val="left"/>
      <w:pPr>
        <w:tabs>
          <w:tab w:val="num" w:pos="1361"/>
        </w:tabs>
        <w:ind w:left="1361" w:hanging="681"/>
      </w:pPr>
      <w:rPr>
        <w:b w:val="0"/>
        <w:bCs w:val="0"/>
        <w:i w:val="0"/>
        <w:iCs w:val="0"/>
        <w:caps w:val="0"/>
        <w:smallCaps w:val="0"/>
        <w:strike w:val="0"/>
        <w:dstrike w:val="0"/>
        <w:outline w:val="0"/>
        <w:shadow w:val="0"/>
        <w:emboss w:val="0"/>
        <w:imprint w:val="0"/>
        <w:noProof w:val="0"/>
        <w:vanish w:val="0"/>
        <w:spacing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47" w15:restartNumberingAfterBreak="0">
    <w:nsid w:val="7DCB2967"/>
    <w:multiLevelType w:val="hybridMultilevel"/>
    <w:tmpl w:val="FE10314A"/>
    <w:lvl w:ilvl="0" w:tplc="0FAEC524">
      <w:start w:val="19"/>
      <w:numFmt w:val="bullet"/>
      <w:lvlText w:val="-"/>
      <w:lvlJc w:val="left"/>
      <w:pPr>
        <w:ind w:left="1488" w:hanging="360"/>
      </w:pPr>
      <w:rPr>
        <w:rFonts w:ascii="Times New Roman" w:eastAsia="Times New Roman" w:hAnsi="Times New Roman" w:cs="Times New Roman" w:hint="default"/>
      </w:rPr>
    </w:lvl>
    <w:lvl w:ilvl="1" w:tplc="20000003" w:tentative="1">
      <w:start w:val="1"/>
      <w:numFmt w:val="bullet"/>
      <w:lvlText w:val="o"/>
      <w:lvlJc w:val="left"/>
      <w:pPr>
        <w:ind w:left="2208" w:hanging="360"/>
      </w:pPr>
      <w:rPr>
        <w:rFonts w:ascii="Courier New" w:hAnsi="Courier New" w:cs="Courier New" w:hint="default"/>
      </w:rPr>
    </w:lvl>
    <w:lvl w:ilvl="2" w:tplc="20000005" w:tentative="1">
      <w:start w:val="1"/>
      <w:numFmt w:val="bullet"/>
      <w:lvlText w:val=""/>
      <w:lvlJc w:val="left"/>
      <w:pPr>
        <w:ind w:left="2928" w:hanging="360"/>
      </w:pPr>
      <w:rPr>
        <w:rFonts w:ascii="Wingdings" w:hAnsi="Wingdings" w:hint="default"/>
      </w:rPr>
    </w:lvl>
    <w:lvl w:ilvl="3" w:tplc="20000001" w:tentative="1">
      <w:start w:val="1"/>
      <w:numFmt w:val="bullet"/>
      <w:lvlText w:val=""/>
      <w:lvlJc w:val="left"/>
      <w:pPr>
        <w:ind w:left="3648" w:hanging="360"/>
      </w:pPr>
      <w:rPr>
        <w:rFonts w:ascii="Symbol" w:hAnsi="Symbol" w:hint="default"/>
      </w:rPr>
    </w:lvl>
    <w:lvl w:ilvl="4" w:tplc="20000003" w:tentative="1">
      <w:start w:val="1"/>
      <w:numFmt w:val="bullet"/>
      <w:lvlText w:val="o"/>
      <w:lvlJc w:val="left"/>
      <w:pPr>
        <w:ind w:left="4368" w:hanging="360"/>
      </w:pPr>
      <w:rPr>
        <w:rFonts w:ascii="Courier New" w:hAnsi="Courier New" w:cs="Courier New" w:hint="default"/>
      </w:rPr>
    </w:lvl>
    <w:lvl w:ilvl="5" w:tplc="20000005" w:tentative="1">
      <w:start w:val="1"/>
      <w:numFmt w:val="bullet"/>
      <w:lvlText w:val=""/>
      <w:lvlJc w:val="left"/>
      <w:pPr>
        <w:ind w:left="5088" w:hanging="360"/>
      </w:pPr>
      <w:rPr>
        <w:rFonts w:ascii="Wingdings" w:hAnsi="Wingdings" w:hint="default"/>
      </w:rPr>
    </w:lvl>
    <w:lvl w:ilvl="6" w:tplc="20000001" w:tentative="1">
      <w:start w:val="1"/>
      <w:numFmt w:val="bullet"/>
      <w:lvlText w:val=""/>
      <w:lvlJc w:val="left"/>
      <w:pPr>
        <w:ind w:left="5808" w:hanging="360"/>
      </w:pPr>
      <w:rPr>
        <w:rFonts w:ascii="Symbol" w:hAnsi="Symbol" w:hint="default"/>
      </w:rPr>
    </w:lvl>
    <w:lvl w:ilvl="7" w:tplc="20000003" w:tentative="1">
      <w:start w:val="1"/>
      <w:numFmt w:val="bullet"/>
      <w:lvlText w:val="o"/>
      <w:lvlJc w:val="left"/>
      <w:pPr>
        <w:ind w:left="6528" w:hanging="360"/>
      </w:pPr>
      <w:rPr>
        <w:rFonts w:ascii="Courier New" w:hAnsi="Courier New" w:cs="Courier New" w:hint="default"/>
      </w:rPr>
    </w:lvl>
    <w:lvl w:ilvl="8" w:tplc="20000005" w:tentative="1">
      <w:start w:val="1"/>
      <w:numFmt w:val="bullet"/>
      <w:lvlText w:val=""/>
      <w:lvlJc w:val="left"/>
      <w:pPr>
        <w:ind w:left="7248" w:hanging="360"/>
      </w:pPr>
      <w:rPr>
        <w:rFonts w:ascii="Wingdings" w:hAnsi="Wingdings" w:hint="default"/>
      </w:rPr>
    </w:lvl>
  </w:abstractNum>
  <w:abstractNum w:abstractNumId="48" w15:restartNumberingAfterBreak="0">
    <w:nsid w:val="7ED04878"/>
    <w:multiLevelType w:val="multilevel"/>
    <w:tmpl w:val="91A260A2"/>
    <w:lvl w:ilvl="0">
      <w:start w:val="1"/>
      <w:numFmt w:val="decimal"/>
      <w:pStyle w:val="ASpecialListNumbers"/>
      <w:lvlText w:val="%1."/>
      <w:lvlJc w:val="left"/>
      <w:pPr>
        <w:tabs>
          <w:tab w:val="num" w:pos="680"/>
        </w:tabs>
        <w:ind w:left="680" w:hanging="68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594057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8194411">
    <w:abstractNumId w:val="4"/>
  </w:num>
  <w:num w:numId="3" w16cid:durableId="1357347845">
    <w:abstractNumId w:val="19"/>
  </w:num>
  <w:num w:numId="4" w16cid:durableId="659963536">
    <w:abstractNumId w:val="31"/>
  </w:num>
  <w:num w:numId="5" w16cid:durableId="1429043504">
    <w:abstractNumId w:val="14"/>
  </w:num>
  <w:num w:numId="6" w16cid:durableId="2004122803">
    <w:abstractNumId w:val="36"/>
  </w:num>
  <w:num w:numId="7" w16cid:durableId="1046296713">
    <w:abstractNumId w:val="35"/>
  </w:num>
  <w:num w:numId="8" w16cid:durableId="687147488">
    <w:abstractNumId w:val="33"/>
  </w:num>
  <w:num w:numId="9" w16cid:durableId="2131850488">
    <w:abstractNumId w:val="30"/>
  </w:num>
  <w:num w:numId="10" w16cid:durableId="832260400">
    <w:abstractNumId w:val="23"/>
  </w:num>
  <w:num w:numId="11" w16cid:durableId="1787388391">
    <w:abstractNumId w:val="21"/>
  </w:num>
  <w:num w:numId="12" w16cid:durableId="415831266">
    <w:abstractNumId w:val="6"/>
  </w:num>
  <w:num w:numId="13" w16cid:durableId="1750080899">
    <w:abstractNumId w:val="1"/>
  </w:num>
  <w:num w:numId="14" w16cid:durableId="1781758980">
    <w:abstractNumId w:val="7"/>
  </w:num>
  <w:num w:numId="15" w16cid:durableId="72818486">
    <w:abstractNumId w:val="3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7147159">
    <w:abstractNumId w:val="48"/>
  </w:num>
  <w:num w:numId="17" w16cid:durableId="1414668417">
    <w:abstractNumId w:val="25"/>
    <w:lvlOverride w:ilvl="0">
      <w:startOverride w:val="1"/>
    </w:lvlOverride>
  </w:num>
  <w:num w:numId="18" w16cid:durableId="1866554136">
    <w:abstractNumId w:val="16"/>
  </w:num>
  <w:num w:numId="19" w16cid:durableId="1893498028">
    <w:abstractNumId w:val="8"/>
    <w:lvlOverride w:ilvl="0">
      <w:startOverride w:val="1"/>
    </w:lvlOverride>
  </w:num>
  <w:num w:numId="20" w16cid:durableId="654334032">
    <w:abstractNumId w:val="24"/>
    <w:lvlOverride w:ilvl="0">
      <w:startOverride w:val="1"/>
    </w:lvlOverride>
  </w:num>
  <w:num w:numId="21" w16cid:durableId="1347828772">
    <w:abstractNumId w:val="18"/>
    <w:lvlOverride w:ilvl="0">
      <w:startOverride w:val="1"/>
    </w:lvlOverride>
  </w:num>
  <w:num w:numId="22" w16cid:durableId="1654404636">
    <w:abstractNumId w:val="28"/>
    <w:lvlOverride w:ilvl="0">
      <w:startOverride w:val="1"/>
    </w:lvlOverride>
  </w:num>
  <w:num w:numId="23" w16cid:durableId="248393213">
    <w:abstractNumId w:val="46"/>
    <w:lvlOverride w:ilvl="0">
      <w:startOverride w:val="1"/>
    </w:lvlOverride>
  </w:num>
  <w:num w:numId="24" w16cid:durableId="2086145954">
    <w:abstractNumId w:val="32"/>
    <w:lvlOverride w:ilvl="0">
      <w:startOverride w:val="1"/>
    </w:lvlOverride>
  </w:num>
  <w:num w:numId="25" w16cid:durableId="1842157659">
    <w:abstractNumId w:val="27"/>
    <w:lvlOverride w:ilvl="0">
      <w:startOverride w:val="1"/>
    </w:lvlOverride>
  </w:num>
  <w:num w:numId="26" w16cid:durableId="571934882">
    <w:abstractNumId w:val="45"/>
    <w:lvlOverride w:ilvl="0">
      <w:startOverride w:val="1"/>
    </w:lvlOverride>
  </w:num>
  <w:num w:numId="27" w16cid:durableId="1649553814">
    <w:abstractNumId w:val="41"/>
    <w:lvlOverride w:ilvl="0">
      <w:startOverride w:val="1"/>
    </w:lvlOverride>
  </w:num>
  <w:num w:numId="28" w16cid:durableId="3957846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07601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669980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27397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20784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64773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189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50611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96550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0070555">
    <w:abstractNumId w:val="11"/>
    <w:lvlOverride w:ilvl="0">
      <w:startOverride w:val="1"/>
    </w:lvlOverride>
  </w:num>
  <w:num w:numId="38" w16cid:durableId="1768497138">
    <w:abstractNumId w:val="13"/>
  </w:num>
  <w:num w:numId="39" w16cid:durableId="747850888">
    <w:abstractNumId w:val="34"/>
    <w:lvlOverride w:ilvl="0">
      <w:startOverride w:val="1"/>
    </w:lvlOverride>
  </w:num>
  <w:num w:numId="40" w16cid:durableId="1641417027">
    <w:abstractNumId w:val="43"/>
    <w:lvlOverride w:ilvl="0">
      <w:startOverride w:val="1"/>
    </w:lvlOverride>
  </w:num>
  <w:num w:numId="41" w16cid:durableId="433869361">
    <w:abstractNumId w:val="38"/>
  </w:num>
  <w:num w:numId="42" w16cid:durableId="1225488201">
    <w:abstractNumId w:val="22"/>
  </w:num>
  <w:num w:numId="43" w16cid:durableId="1914586912">
    <w:abstractNumId w:val="42"/>
  </w:num>
  <w:num w:numId="44" w16cid:durableId="1613777558">
    <w:abstractNumId w:val="12"/>
  </w:num>
  <w:num w:numId="45" w16cid:durableId="346255770">
    <w:abstractNumId w:val="2"/>
  </w:num>
  <w:num w:numId="46" w16cid:durableId="1771850473">
    <w:abstractNumId w:val="3"/>
  </w:num>
  <w:num w:numId="47" w16cid:durableId="1509056419">
    <w:abstractNumId w:val="15"/>
  </w:num>
  <w:num w:numId="48" w16cid:durableId="1857889160">
    <w:abstractNumId w:val="43"/>
    <w:lvlOverride w:ilvl="0">
      <w:startOverride w:val="1"/>
    </w:lvlOverride>
  </w:num>
  <w:num w:numId="49" w16cid:durableId="1623803798">
    <w:abstractNumId w:val="46"/>
    <w:lvlOverride w:ilvl="0">
      <w:startOverride w:val="1"/>
    </w:lvlOverride>
  </w:num>
  <w:num w:numId="50" w16cid:durableId="418335605">
    <w:abstractNumId w:val="47"/>
  </w:num>
  <w:num w:numId="51" w16cid:durableId="159274459">
    <w:abstractNumId w:val="44"/>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ies Beckers">
    <w15:presenceInfo w15:providerId="None" w15:userId="Dries Beck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42"/>
    <w:rsid w:val="0000062B"/>
    <w:rsid w:val="000009CC"/>
    <w:rsid w:val="00000B9A"/>
    <w:rsid w:val="00001609"/>
    <w:rsid w:val="0000276F"/>
    <w:rsid w:val="00002CF9"/>
    <w:rsid w:val="00002D73"/>
    <w:rsid w:val="000037F8"/>
    <w:rsid w:val="00004B4C"/>
    <w:rsid w:val="00004E65"/>
    <w:rsid w:val="00004EC1"/>
    <w:rsid w:val="00005F0D"/>
    <w:rsid w:val="000061DD"/>
    <w:rsid w:val="000065DA"/>
    <w:rsid w:val="00006A50"/>
    <w:rsid w:val="00007180"/>
    <w:rsid w:val="0001025B"/>
    <w:rsid w:val="000110EE"/>
    <w:rsid w:val="0001115A"/>
    <w:rsid w:val="00011252"/>
    <w:rsid w:val="00011909"/>
    <w:rsid w:val="00012A9D"/>
    <w:rsid w:val="00012B62"/>
    <w:rsid w:val="0001391A"/>
    <w:rsid w:val="00015260"/>
    <w:rsid w:val="00015A97"/>
    <w:rsid w:val="00015CDF"/>
    <w:rsid w:val="00016EA2"/>
    <w:rsid w:val="00016F00"/>
    <w:rsid w:val="000174F7"/>
    <w:rsid w:val="00020CF8"/>
    <w:rsid w:val="00021169"/>
    <w:rsid w:val="000212FA"/>
    <w:rsid w:val="000224F9"/>
    <w:rsid w:val="00023E2D"/>
    <w:rsid w:val="000242D9"/>
    <w:rsid w:val="00024DC3"/>
    <w:rsid w:val="00025663"/>
    <w:rsid w:val="00026BFE"/>
    <w:rsid w:val="00030344"/>
    <w:rsid w:val="00030A7B"/>
    <w:rsid w:val="00030CA6"/>
    <w:rsid w:val="00031605"/>
    <w:rsid w:val="00031691"/>
    <w:rsid w:val="00031E2E"/>
    <w:rsid w:val="00032422"/>
    <w:rsid w:val="00032461"/>
    <w:rsid w:val="000327A7"/>
    <w:rsid w:val="0003418B"/>
    <w:rsid w:val="0003524F"/>
    <w:rsid w:val="00036411"/>
    <w:rsid w:val="00040624"/>
    <w:rsid w:val="00040692"/>
    <w:rsid w:val="00042A14"/>
    <w:rsid w:val="00043BC9"/>
    <w:rsid w:val="000444FF"/>
    <w:rsid w:val="000448E3"/>
    <w:rsid w:val="00044B16"/>
    <w:rsid w:val="000460AA"/>
    <w:rsid w:val="00047397"/>
    <w:rsid w:val="00050263"/>
    <w:rsid w:val="0005043E"/>
    <w:rsid w:val="0005161F"/>
    <w:rsid w:val="000517E4"/>
    <w:rsid w:val="00052D91"/>
    <w:rsid w:val="00054EB1"/>
    <w:rsid w:val="0005501E"/>
    <w:rsid w:val="00055EFE"/>
    <w:rsid w:val="00060C86"/>
    <w:rsid w:val="00062611"/>
    <w:rsid w:val="00062ECB"/>
    <w:rsid w:val="00063196"/>
    <w:rsid w:val="000647DF"/>
    <w:rsid w:val="00064A1F"/>
    <w:rsid w:val="00064BED"/>
    <w:rsid w:val="00064D24"/>
    <w:rsid w:val="0006709E"/>
    <w:rsid w:val="00067602"/>
    <w:rsid w:val="000676E4"/>
    <w:rsid w:val="000678B8"/>
    <w:rsid w:val="00067DD4"/>
    <w:rsid w:val="000719FD"/>
    <w:rsid w:val="00071C3F"/>
    <w:rsid w:val="00073B32"/>
    <w:rsid w:val="00073B47"/>
    <w:rsid w:val="000748EE"/>
    <w:rsid w:val="00075557"/>
    <w:rsid w:val="0007563E"/>
    <w:rsid w:val="00076758"/>
    <w:rsid w:val="00077343"/>
    <w:rsid w:val="0008012C"/>
    <w:rsid w:val="00080155"/>
    <w:rsid w:val="00080681"/>
    <w:rsid w:val="00080EEA"/>
    <w:rsid w:val="000819DC"/>
    <w:rsid w:val="00081EDF"/>
    <w:rsid w:val="00082375"/>
    <w:rsid w:val="00082F29"/>
    <w:rsid w:val="00083EB6"/>
    <w:rsid w:val="000843E4"/>
    <w:rsid w:val="000845AB"/>
    <w:rsid w:val="000855F5"/>
    <w:rsid w:val="00085F14"/>
    <w:rsid w:val="000861D4"/>
    <w:rsid w:val="00086517"/>
    <w:rsid w:val="00086775"/>
    <w:rsid w:val="00086B90"/>
    <w:rsid w:val="00087380"/>
    <w:rsid w:val="00090A1A"/>
    <w:rsid w:val="00090C91"/>
    <w:rsid w:val="00093415"/>
    <w:rsid w:val="000941D5"/>
    <w:rsid w:val="0009612B"/>
    <w:rsid w:val="00097380"/>
    <w:rsid w:val="000A0B1D"/>
    <w:rsid w:val="000A13AE"/>
    <w:rsid w:val="000A2665"/>
    <w:rsid w:val="000A34A2"/>
    <w:rsid w:val="000A3876"/>
    <w:rsid w:val="000A3A8C"/>
    <w:rsid w:val="000A3B92"/>
    <w:rsid w:val="000A449A"/>
    <w:rsid w:val="000A4EC8"/>
    <w:rsid w:val="000A5913"/>
    <w:rsid w:val="000A64B6"/>
    <w:rsid w:val="000A6A72"/>
    <w:rsid w:val="000A7908"/>
    <w:rsid w:val="000B1F97"/>
    <w:rsid w:val="000B36DE"/>
    <w:rsid w:val="000B3D1F"/>
    <w:rsid w:val="000B3E18"/>
    <w:rsid w:val="000B3FD2"/>
    <w:rsid w:val="000B4FD1"/>
    <w:rsid w:val="000B561D"/>
    <w:rsid w:val="000B60AF"/>
    <w:rsid w:val="000B78B4"/>
    <w:rsid w:val="000B78D2"/>
    <w:rsid w:val="000B7CE9"/>
    <w:rsid w:val="000C09A7"/>
    <w:rsid w:val="000C12E6"/>
    <w:rsid w:val="000C1417"/>
    <w:rsid w:val="000C1AF5"/>
    <w:rsid w:val="000C2D4C"/>
    <w:rsid w:val="000C5D08"/>
    <w:rsid w:val="000C603E"/>
    <w:rsid w:val="000C6277"/>
    <w:rsid w:val="000C6901"/>
    <w:rsid w:val="000C691E"/>
    <w:rsid w:val="000C71A7"/>
    <w:rsid w:val="000C7A65"/>
    <w:rsid w:val="000C7CB9"/>
    <w:rsid w:val="000D01A2"/>
    <w:rsid w:val="000D0838"/>
    <w:rsid w:val="000D0ADD"/>
    <w:rsid w:val="000D3129"/>
    <w:rsid w:val="000D3566"/>
    <w:rsid w:val="000D3665"/>
    <w:rsid w:val="000D44FD"/>
    <w:rsid w:val="000D4830"/>
    <w:rsid w:val="000D48E4"/>
    <w:rsid w:val="000D4F2F"/>
    <w:rsid w:val="000D5E4A"/>
    <w:rsid w:val="000D6508"/>
    <w:rsid w:val="000D7A9D"/>
    <w:rsid w:val="000E0902"/>
    <w:rsid w:val="000E0AA8"/>
    <w:rsid w:val="000E20D5"/>
    <w:rsid w:val="000E34A7"/>
    <w:rsid w:val="000E5992"/>
    <w:rsid w:val="000E5A13"/>
    <w:rsid w:val="000E5DA9"/>
    <w:rsid w:val="000F1452"/>
    <w:rsid w:val="000F1850"/>
    <w:rsid w:val="000F26E8"/>
    <w:rsid w:val="000F2AEA"/>
    <w:rsid w:val="000F33DC"/>
    <w:rsid w:val="000F40D3"/>
    <w:rsid w:val="000F472F"/>
    <w:rsid w:val="000F56B2"/>
    <w:rsid w:val="000F6B65"/>
    <w:rsid w:val="000F7655"/>
    <w:rsid w:val="000F7814"/>
    <w:rsid w:val="0010016D"/>
    <w:rsid w:val="001002D3"/>
    <w:rsid w:val="001002E1"/>
    <w:rsid w:val="00100DAD"/>
    <w:rsid w:val="001027E0"/>
    <w:rsid w:val="00104B58"/>
    <w:rsid w:val="00105578"/>
    <w:rsid w:val="00107061"/>
    <w:rsid w:val="001070EF"/>
    <w:rsid w:val="001105FA"/>
    <w:rsid w:val="00111634"/>
    <w:rsid w:val="00111B10"/>
    <w:rsid w:val="00111EA8"/>
    <w:rsid w:val="00112041"/>
    <w:rsid w:val="0011228C"/>
    <w:rsid w:val="00112D13"/>
    <w:rsid w:val="00112D75"/>
    <w:rsid w:val="001137BC"/>
    <w:rsid w:val="00115384"/>
    <w:rsid w:val="00115D32"/>
    <w:rsid w:val="00116E02"/>
    <w:rsid w:val="00117C02"/>
    <w:rsid w:val="00120511"/>
    <w:rsid w:val="00121948"/>
    <w:rsid w:val="00121E1B"/>
    <w:rsid w:val="001228B2"/>
    <w:rsid w:val="0012357C"/>
    <w:rsid w:val="001247D6"/>
    <w:rsid w:val="001266DB"/>
    <w:rsid w:val="00130AAD"/>
    <w:rsid w:val="00132EBD"/>
    <w:rsid w:val="001339EF"/>
    <w:rsid w:val="0013430A"/>
    <w:rsid w:val="0013564B"/>
    <w:rsid w:val="001363CD"/>
    <w:rsid w:val="001374AF"/>
    <w:rsid w:val="001403D0"/>
    <w:rsid w:val="00140FF3"/>
    <w:rsid w:val="001414D5"/>
    <w:rsid w:val="00142B5F"/>
    <w:rsid w:val="001431E9"/>
    <w:rsid w:val="0014366B"/>
    <w:rsid w:val="00143B05"/>
    <w:rsid w:val="00144CAB"/>
    <w:rsid w:val="00144DCC"/>
    <w:rsid w:val="00145379"/>
    <w:rsid w:val="001462D6"/>
    <w:rsid w:val="00147997"/>
    <w:rsid w:val="00147F49"/>
    <w:rsid w:val="001511A9"/>
    <w:rsid w:val="00153E30"/>
    <w:rsid w:val="00154613"/>
    <w:rsid w:val="00154796"/>
    <w:rsid w:val="00154CE3"/>
    <w:rsid w:val="00154EAE"/>
    <w:rsid w:val="00157534"/>
    <w:rsid w:val="001600E8"/>
    <w:rsid w:val="001614D5"/>
    <w:rsid w:val="00161AFC"/>
    <w:rsid w:val="00161AFF"/>
    <w:rsid w:val="001620F0"/>
    <w:rsid w:val="00162750"/>
    <w:rsid w:val="00162F66"/>
    <w:rsid w:val="00163819"/>
    <w:rsid w:val="00164BEE"/>
    <w:rsid w:val="001668E9"/>
    <w:rsid w:val="001676E6"/>
    <w:rsid w:val="00173396"/>
    <w:rsid w:val="00173E0F"/>
    <w:rsid w:val="00173E87"/>
    <w:rsid w:val="00174757"/>
    <w:rsid w:val="00175AB1"/>
    <w:rsid w:val="00175C7E"/>
    <w:rsid w:val="001805BC"/>
    <w:rsid w:val="0018064A"/>
    <w:rsid w:val="00180668"/>
    <w:rsid w:val="00182E57"/>
    <w:rsid w:val="001832CA"/>
    <w:rsid w:val="00183E85"/>
    <w:rsid w:val="001845D0"/>
    <w:rsid w:val="00186B34"/>
    <w:rsid w:val="00187FF1"/>
    <w:rsid w:val="001902DE"/>
    <w:rsid w:val="00190B35"/>
    <w:rsid w:val="00190CA3"/>
    <w:rsid w:val="00192417"/>
    <w:rsid w:val="0019262D"/>
    <w:rsid w:val="001927E5"/>
    <w:rsid w:val="00192A3E"/>
    <w:rsid w:val="00192C6F"/>
    <w:rsid w:val="00194421"/>
    <w:rsid w:val="0019481D"/>
    <w:rsid w:val="00195110"/>
    <w:rsid w:val="00195459"/>
    <w:rsid w:val="00197517"/>
    <w:rsid w:val="00197B51"/>
    <w:rsid w:val="001A0331"/>
    <w:rsid w:val="001A0EAE"/>
    <w:rsid w:val="001A40B2"/>
    <w:rsid w:val="001A4949"/>
    <w:rsid w:val="001A545B"/>
    <w:rsid w:val="001A661C"/>
    <w:rsid w:val="001A6CD9"/>
    <w:rsid w:val="001A704F"/>
    <w:rsid w:val="001A7804"/>
    <w:rsid w:val="001B0B75"/>
    <w:rsid w:val="001B125B"/>
    <w:rsid w:val="001B1EC8"/>
    <w:rsid w:val="001B245B"/>
    <w:rsid w:val="001B34EC"/>
    <w:rsid w:val="001B3DC4"/>
    <w:rsid w:val="001B3DED"/>
    <w:rsid w:val="001B49DC"/>
    <w:rsid w:val="001B4CC3"/>
    <w:rsid w:val="001B57DE"/>
    <w:rsid w:val="001B61AB"/>
    <w:rsid w:val="001B76AC"/>
    <w:rsid w:val="001B77D3"/>
    <w:rsid w:val="001B7DE1"/>
    <w:rsid w:val="001C1B46"/>
    <w:rsid w:val="001C2685"/>
    <w:rsid w:val="001C2A32"/>
    <w:rsid w:val="001C56FE"/>
    <w:rsid w:val="001C5CC8"/>
    <w:rsid w:val="001C6273"/>
    <w:rsid w:val="001C6F9B"/>
    <w:rsid w:val="001C7DCD"/>
    <w:rsid w:val="001D02C3"/>
    <w:rsid w:val="001D063B"/>
    <w:rsid w:val="001D0BAA"/>
    <w:rsid w:val="001D1989"/>
    <w:rsid w:val="001D1DC9"/>
    <w:rsid w:val="001D2214"/>
    <w:rsid w:val="001D2826"/>
    <w:rsid w:val="001D45E5"/>
    <w:rsid w:val="001D4682"/>
    <w:rsid w:val="001D51AA"/>
    <w:rsid w:val="001D7B25"/>
    <w:rsid w:val="001E028A"/>
    <w:rsid w:val="001E13C9"/>
    <w:rsid w:val="001E1972"/>
    <w:rsid w:val="001E1E04"/>
    <w:rsid w:val="001E2B95"/>
    <w:rsid w:val="001E46A7"/>
    <w:rsid w:val="001E5741"/>
    <w:rsid w:val="001E608C"/>
    <w:rsid w:val="001E61BD"/>
    <w:rsid w:val="001E626A"/>
    <w:rsid w:val="001E6541"/>
    <w:rsid w:val="001E67F4"/>
    <w:rsid w:val="001E77D7"/>
    <w:rsid w:val="001E7C5A"/>
    <w:rsid w:val="001E7CB3"/>
    <w:rsid w:val="001E7E20"/>
    <w:rsid w:val="001F079B"/>
    <w:rsid w:val="001F3157"/>
    <w:rsid w:val="001F3695"/>
    <w:rsid w:val="001F5704"/>
    <w:rsid w:val="001F65D5"/>
    <w:rsid w:val="001F6DD6"/>
    <w:rsid w:val="001F7CEE"/>
    <w:rsid w:val="0020095B"/>
    <w:rsid w:val="00200BF1"/>
    <w:rsid w:val="00200CFF"/>
    <w:rsid w:val="0020332C"/>
    <w:rsid w:val="00203E86"/>
    <w:rsid w:val="002049CA"/>
    <w:rsid w:val="00205F64"/>
    <w:rsid w:val="00207036"/>
    <w:rsid w:val="00207418"/>
    <w:rsid w:val="00207EB7"/>
    <w:rsid w:val="00210586"/>
    <w:rsid w:val="0021250C"/>
    <w:rsid w:val="00212DD7"/>
    <w:rsid w:val="00213BE1"/>
    <w:rsid w:val="0021645C"/>
    <w:rsid w:val="00216CA3"/>
    <w:rsid w:val="00217D2A"/>
    <w:rsid w:val="00220A98"/>
    <w:rsid w:val="00220DF9"/>
    <w:rsid w:val="0022167E"/>
    <w:rsid w:val="00222CD2"/>
    <w:rsid w:val="00223E2A"/>
    <w:rsid w:val="00226943"/>
    <w:rsid w:val="00226AA1"/>
    <w:rsid w:val="00231454"/>
    <w:rsid w:val="002326DA"/>
    <w:rsid w:val="00234E26"/>
    <w:rsid w:val="002353A2"/>
    <w:rsid w:val="00237CB3"/>
    <w:rsid w:val="002400CB"/>
    <w:rsid w:val="00240304"/>
    <w:rsid w:val="00240F3E"/>
    <w:rsid w:val="00240FE0"/>
    <w:rsid w:val="00241138"/>
    <w:rsid w:val="002414AB"/>
    <w:rsid w:val="0024188C"/>
    <w:rsid w:val="00241B3E"/>
    <w:rsid w:val="00242F54"/>
    <w:rsid w:val="00243467"/>
    <w:rsid w:val="00243861"/>
    <w:rsid w:val="00243E8F"/>
    <w:rsid w:val="00244376"/>
    <w:rsid w:val="00244CCE"/>
    <w:rsid w:val="00245C20"/>
    <w:rsid w:val="00246266"/>
    <w:rsid w:val="0024672B"/>
    <w:rsid w:val="00247473"/>
    <w:rsid w:val="00247850"/>
    <w:rsid w:val="00247A14"/>
    <w:rsid w:val="00251DBC"/>
    <w:rsid w:val="00252991"/>
    <w:rsid w:val="00252BF4"/>
    <w:rsid w:val="00253A07"/>
    <w:rsid w:val="00254E58"/>
    <w:rsid w:val="002563C9"/>
    <w:rsid w:val="00264355"/>
    <w:rsid w:val="00265704"/>
    <w:rsid w:val="00266BD0"/>
    <w:rsid w:val="002710EA"/>
    <w:rsid w:val="00271A52"/>
    <w:rsid w:val="00273A9D"/>
    <w:rsid w:val="00274130"/>
    <w:rsid w:val="002749AF"/>
    <w:rsid w:val="00275C0F"/>
    <w:rsid w:val="0027656C"/>
    <w:rsid w:val="00277A2A"/>
    <w:rsid w:val="002804B4"/>
    <w:rsid w:val="00280C4F"/>
    <w:rsid w:val="00281993"/>
    <w:rsid w:val="00282F3E"/>
    <w:rsid w:val="002833D5"/>
    <w:rsid w:val="0028363C"/>
    <w:rsid w:val="00286B09"/>
    <w:rsid w:val="00286DA0"/>
    <w:rsid w:val="00287E13"/>
    <w:rsid w:val="00290C73"/>
    <w:rsid w:val="00291998"/>
    <w:rsid w:val="00292147"/>
    <w:rsid w:val="002928E6"/>
    <w:rsid w:val="00294287"/>
    <w:rsid w:val="002946F4"/>
    <w:rsid w:val="00294D0C"/>
    <w:rsid w:val="00297B01"/>
    <w:rsid w:val="002A181D"/>
    <w:rsid w:val="002A23F3"/>
    <w:rsid w:val="002A2482"/>
    <w:rsid w:val="002A25F2"/>
    <w:rsid w:val="002A36CB"/>
    <w:rsid w:val="002A3C2B"/>
    <w:rsid w:val="002A3D10"/>
    <w:rsid w:val="002A4499"/>
    <w:rsid w:val="002A460C"/>
    <w:rsid w:val="002A4626"/>
    <w:rsid w:val="002A5637"/>
    <w:rsid w:val="002A67E1"/>
    <w:rsid w:val="002A6E62"/>
    <w:rsid w:val="002A741A"/>
    <w:rsid w:val="002A7BEC"/>
    <w:rsid w:val="002A7D51"/>
    <w:rsid w:val="002B0022"/>
    <w:rsid w:val="002B005F"/>
    <w:rsid w:val="002B011E"/>
    <w:rsid w:val="002B036F"/>
    <w:rsid w:val="002B0F44"/>
    <w:rsid w:val="002B0F69"/>
    <w:rsid w:val="002B18D7"/>
    <w:rsid w:val="002B1B44"/>
    <w:rsid w:val="002B2063"/>
    <w:rsid w:val="002B2F65"/>
    <w:rsid w:val="002B44F6"/>
    <w:rsid w:val="002B4B4E"/>
    <w:rsid w:val="002B4ECC"/>
    <w:rsid w:val="002B58E4"/>
    <w:rsid w:val="002B5F2C"/>
    <w:rsid w:val="002B61F4"/>
    <w:rsid w:val="002B6610"/>
    <w:rsid w:val="002B693E"/>
    <w:rsid w:val="002B6E1E"/>
    <w:rsid w:val="002B6FF8"/>
    <w:rsid w:val="002B71C5"/>
    <w:rsid w:val="002B7C91"/>
    <w:rsid w:val="002B7CC1"/>
    <w:rsid w:val="002C0559"/>
    <w:rsid w:val="002C2F55"/>
    <w:rsid w:val="002C3B3C"/>
    <w:rsid w:val="002C3C46"/>
    <w:rsid w:val="002C5CEE"/>
    <w:rsid w:val="002C6DDD"/>
    <w:rsid w:val="002C77C4"/>
    <w:rsid w:val="002D0BE1"/>
    <w:rsid w:val="002D1531"/>
    <w:rsid w:val="002D1631"/>
    <w:rsid w:val="002D29E7"/>
    <w:rsid w:val="002D58FB"/>
    <w:rsid w:val="002D5AC9"/>
    <w:rsid w:val="002D60DC"/>
    <w:rsid w:val="002D6B08"/>
    <w:rsid w:val="002D6CF8"/>
    <w:rsid w:val="002E136B"/>
    <w:rsid w:val="002E15FF"/>
    <w:rsid w:val="002E16CB"/>
    <w:rsid w:val="002E181E"/>
    <w:rsid w:val="002E27BF"/>
    <w:rsid w:val="002E2869"/>
    <w:rsid w:val="002E3178"/>
    <w:rsid w:val="002E3ACD"/>
    <w:rsid w:val="002E46E4"/>
    <w:rsid w:val="002E4C4C"/>
    <w:rsid w:val="002E59E3"/>
    <w:rsid w:val="002E60FC"/>
    <w:rsid w:val="002E621B"/>
    <w:rsid w:val="002E6DFD"/>
    <w:rsid w:val="002F08D6"/>
    <w:rsid w:val="002F140A"/>
    <w:rsid w:val="002F1B67"/>
    <w:rsid w:val="002F21CF"/>
    <w:rsid w:val="002F27E2"/>
    <w:rsid w:val="002F55F4"/>
    <w:rsid w:val="002F6411"/>
    <w:rsid w:val="002F6801"/>
    <w:rsid w:val="002F69CC"/>
    <w:rsid w:val="002F7E9B"/>
    <w:rsid w:val="003012D8"/>
    <w:rsid w:val="0030286C"/>
    <w:rsid w:val="00303404"/>
    <w:rsid w:val="00304A3D"/>
    <w:rsid w:val="00305002"/>
    <w:rsid w:val="0030502E"/>
    <w:rsid w:val="00305C88"/>
    <w:rsid w:val="00305CF6"/>
    <w:rsid w:val="003062DC"/>
    <w:rsid w:val="00307E4E"/>
    <w:rsid w:val="003104EB"/>
    <w:rsid w:val="003126CB"/>
    <w:rsid w:val="003127FC"/>
    <w:rsid w:val="00312B9D"/>
    <w:rsid w:val="00312FAC"/>
    <w:rsid w:val="0031331A"/>
    <w:rsid w:val="003138BF"/>
    <w:rsid w:val="00314B21"/>
    <w:rsid w:val="00314F8E"/>
    <w:rsid w:val="003150DF"/>
    <w:rsid w:val="003154A5"/>
    <w:rsid w:val="00315A80"/>
    <w:rsid w:val="00315BE8"/>
    <w:rsid w:val="003162B0"/>
    <w:rsid w:val="00316422"/>
    <w:rsid w:val="00317970"/>
    <w:rsid w:val="003200EF"/>
    <w:rsid w:val="0032163F"/>
    <w:rsid w:val="00321AC8"/>
    <w:rsid w:val="00321B96"/>
    <w:rsid w:val="003247B4"/>
    <w:rsid w:val="0032489B"/>
    <w:rsid w:val="00325352"/>
    <w:rsid w:val="003255AC"/>
    <w:rsid w:val="003256AF"/>
    <w:rsid w:val="00327D8A"/>
    <w:rsid w:val="003308CD"/>
    <w:rsid w:val="0033328C"/>
    <w:rsid w:val="00333546"/>
    <w:rsid w:val="00333588"/>
    <w:rsid w:val="00333A2A"/>
    <w:rsid w:val="00333AC7"/>
    <w:rsid w:val="003340B6"/>
    <w:rsid w:val="00334DFA"/>
    <w:rsid w:val="003355F6"/>
    <w:rsid w:val="00337406"/>
    <w:rsid w:val="00342870"/>
    <w:rsid w:val="00343676"/>
    <w:rsid w:val="00343C2E"/>
    <w:rsid w:val="00343FC0"/>
    <w:rsid w:val="00344013"/>
    <w:rsid w:val="0034433C"/>
    <w:rsid w:val="0034596D"/>
    <w:rsid w:val="003471CA"/>
    <w:rsid w:val="003472A8"/>
    <w:rsid w:val="003479AA"/>
    <w:rsid w:val="00347B15"/>
    <w:rsid w:val="00350A18"/>
    <w:rsid w:val="003535C0"/>
    <w:rsid w:val="00354B5C"/>
    <w:rsid w:val="00355976"/>
    <w:rsid w:val="0035673A"/>
    <w:rsid w:val="003579C2"/>
    <w:rsid w:val="00357BA7"/>
    <w:rsid w:val="00357E96"/>
    <w:rsid w:val="00361812"/>
    <w:rsid w:val="003667A4"/>
    <w:rsid w:val="00367F9D"/>
    <w:rsid w:val="00371CEF"/>
    <w:rsid w:val="003743DA"/>
    <w:rsid w:val="00375EE4"/>
    <w:rsid w:val="00375F2C"/>
    <w:rsid w:val="00376B35"/>
    <w:rsid w:val="00380F69"/>
    <w:rsid w:val="003825C5"/>
    <w:rsid w:val="003830CA"/>
    <w:rsid w:val="003837CD"/>
    <w:rsid w:val="00383EE9"/>
    <w:rsid w:val="00384E4C"/>
    <w:rsid w:val="003850CB"/>
    <w:rsid w:val="0038763A"/>
    <w:rsid w:val="00387B1C"/>
    <w:rsid w:val="00387B2A"/>
    <w:rsid w:val="00387E3E"/>
    <w:rsid w:val="00390525"/>
    <w:rsid w:val="0039111A"/>
    <w:rsid w:val="0039127E"/>
    <w:rsid w:val="00391461"/>
    <w:rsid w:val="00391694"/>
    <w:rsid w:val="003929D4"/>
    <w:rsid w:val="0039399E"/>
    <w:rsid w:val="00393FC8"/>
    <w:rsid w:val="00394A40"/>
    <w:rsid w:val="003951D5"/>
    <w:rsid w:val="00395330"/>
    <w:rsid w:val="00395E23"/>
    <w:rsid w:val="00397789"/>
    <w:rsid w:val="003A0A7F"/>
    <w:rsid w:val="003A103C"/>
    <w:rsid w:val="003A29FC"/>
    <w:rsid w:val="003A46A8"/>
    <w:rsid w:val="003A540B"/>
    <w:rsid w:val="003A6EB0"/>
    <w:rsid w:val="003B0455"/>
    <w:rsid w:val="003B0578"/>
    <w:rsid w:val="003B0839"/>
    <w:rsid w:val="003B14CE"/>
    <w:rsid w:val="003B231E"/>
    <w:rsid w:val="003B3ACC"/>
    <w:rsid w:val="003B3FA4"/>
    <w:rsid w:val="003B46D6"/>
    <w:rsid w:val="003B4995"/>
    <w:rsid w:val="003B4D2C"/>
    <w:rsid w:val="003B5558"/>
    <w:rsid w:val="003B59D9"/>
    <w:rsid w:val="003B6001"/>
    <w:rsid w:val="003B69D3"/>
    <w:rsid w:val="003B747C"/>
    <w:rsid w:val="003B7501"/>
    <w:rsid w:val="003B7AE9"/>
    <w:rsid w:val="003B7AF5"/>
    <w:rsid w:val="003C0AB6"/>
    <w:rsid w:val="003C3518"/>
    <w:rsid w:val="003C3AF9"/>
    <w:rsid w:val="003C49E8"/>
    <w:rsid w:val="003C51CB"/>
    <w:rsid w:val="003C551A"/>
    <w:rsid w:val="003C576B"/>
    <w:rsid w:val="003C6849"/>
    <w:rsid w:val="003C7B55"/>
    <w:rsid w:val="003D0C9A"/>
    <w:rsid w:val="003D61CE"/>
    <w:rsid w:val="003D6E82"/>
    <w:rsid w:val="003D745A"/>
    <w:rsid w:val="003E0829"/>
    <w:rsid w:val="003E0E52"/>
    <w:rsid w:val="003E10F2"/>
    <w:rsid w:val="003E1AAB"/>
    <w:rsid w:val="003E3605"/>
    <w:rsid w:val="003E3DE0"/>
    <w:rsid w:val="003E4BF4"/>
    <w:rsid w:val="003E50E3"/>
    <w:rsid w:val="003E5510"/>
    <w:rsid w:val="003E6555"/>
    <w:rsid w:val="003E6C4F"/>
    <w:rsid w:val="003E768E"/>
    <w:rsid w:val="003E784A"/>
    <w:rsid w:val="003E799B"/>
    <w:rsid w:val="003F0A99"/>
    <w:rsid w:val="003F0DB5"/>
    <w:rsid w:val="003F17A3"/>
    <w:rsid w:val="003F1F9C"/>
    <w:rsid w:val="003F25D4"/>
    <w:rsid w:val="003F2D76"/>
    <w:rsid w:val="003F59EA"/>
    <w:rsid w:val="003F7457"/>
    <w:rsid w:val="00400847"/>
    <w:rsid w:val="00401BED"/>
    <w:rsid w:val="00402EFF"/>
    <w:rsid w:val="00403907"/>
    <w:rsid w:val="00406C66"/>
    <w:rsid w:val="004072A0"/>
    <w:rsid w:val="00411301"/>
    <w:rsid w:val="0041207E"/>
    <w:rsid w:val="00413CC2"/>
    <w:rsid w:val="004140C4"/>
    <w:rsid w:val="0041468D"/>
    <w:rsid w:val="004149C6"/>
    <w:rsid w:val="004172ED"/>
    <w:rsid w:val="00417EA5"/>
    <w:rsid w:val="004201AA"/>
    <w:rsid w:val="00420AE9"/>
    <w:rsid w:val="004213AC"/>
    <w:rsid w:val="00421426"/>
    <w:rsid w:val="004216B4"/>
    <w:rsid w:val="00421EC4"/>
    <w:rsid w:val="00424063"/>
    <w:rsid w:val="00424785"/>
    <w:rsid w:val="00426A80"/>
    <w:rsid w:val="00426C45"/>
    <w:rsid w:val="004308C4"/>
    <w:rsid w:val="00431700"/>
    <w:rsid w:val="004334C1"/>
    <w:rsid w:val="00433F9D"/>
    <w:rsid w:val="0043515E"/>
    <w:rsid w:val="00436F0C"/>
    <w:rsid w:val="00437CC2"/>
    <w:rsid w:val="004411CF"/>
    <w:rsid w:val="00441485"/>
    <w:rsid w:val="00441714"/>
    <w:rsid w:val="00441EDC"/>
    <w:rsid w:val="00442B11"/>
    <w:rsid w:val="00446F2A"/>
    <w:rsid w:val="004476FF"/>
    <w:rsid w:val="00447DE0"/>
    <w:rsid w:val="00447EF6"/>
    <w:rsid w:val="0045144C"/>
    <w:rsid w:val="0045181C"/>
    <w:rsid w:val="004526FC"/>
    <w:rsid w:val="00454BF4"/>
    <w:rsid w:val="0045537C"/>
    <w:rsid w:val="00456AED"/>
    <w:rsid w:val="00456E67"/>
    <w:rsid w:val="00457351"/>
    <w:rsid w:val="004603DD"/>
    <w:rsid w:val="004615C8"/>
    <w:rsid w:val="00461B4C"/>
    <w:rsid w:val="00462D67"/>
    <w:rsid w:val="00463A4B"/>
    <w:rsid w:val="00464A35"/>
    <w:rsid w:val="00467291"/>
    <w:rsid w:val="00467C86"/>
    <w:rsid w:val="004701E7"/>
    <w:rsid w:val="00471034"/>
    <w:rsid w:val="00471452"/>
    <w:rsid w:val="004739A5"/>
    <w:rsid w:val="00473CB4"/>
    <w:rsid w:val="00473D58"/>
    <w:rsid w:val="00474C58"/>
    <w:rsid w:val="00476240"/>
    <w:rsid w:val="004767F7"/>
    <w:rsid w:val="00477445"/>
    <w:rsid w:val="0048070D"/>
    <w:rsid w:val="00481F52"/>
    <w:rsid w:val="004837B9"/>
    <w:rsid w:val="00484238"/>
    <w:rsid w:val="00486D3E"/>
    <w:rsid w:val="00487CFC"/>
    <w:rsid w:val="0049003B"/>
    <w:rsid w:val="004915E1"/>
    <w:rsid w:val="004934A0"/>
    <w:rsid w:val="00494788"/>
    <w:rsid w:val="004948C0"/>
    <w:rsid w:val="00495832"/>
    <w:rsid w:val="0049692C"/>
    <w:rsid w:val="00496C1F"/>
    <w:rsid w:val="00496DD5"/>
    <w:rsid w:val="00496F43"/>
    <w:rsid w:val="004978A5"/>
    <w:rsid w:val="004A0B61"/>
    <w:rsid w:val="004A2061"/>
    <w:rsid w:val="004A4FF7"/>
    <w:rsid w:val="004A676A"/>
    <w:rsid w:val="004A6EFD"/>
    <w:rsid w:val="004A7CE7"/>
    <w:rsid w:val="004A7D94"/>
    <w:rsid w:val="004B033B"/>
    <w:rsid w:val="004B0B41"/>
    <w:rsid w:val="004B329D"/>
    <w:rsid w:val="004B3383"/>
    <w:rsid w:val="004B3442"/>
    <w:rsid w:val="004B353B"/>
    <w:rsid w:val="004B3E49"/>
    <w:rsid w:val="004B494D"/>
    <w:rsid w:val="004B49FD"/>
    <w:rsid w:val="004B59EC"/>
    <w:rsid w:val="004B5C88"/>
    <w:rsid w:val="004B5F19"/>
    <w:rsid w:val="004B6225"/>
    <w:rsid w:val="004B6590"/>
    <w:rsid w:val="004B71FB"/>
    <w:rsid w:val="004B78AE"/>
    <w:rsid w:val="004C4678"/>
    <w:rsid w:val="004C46C4"/>
    <w:rsid w:val="004C5FAE"/>
    <w:rsid w:val="004C6E2F"/>
    <w:rsid w:val="004C7048"/>
    <w:rsid w:val="004D0423"/>
    <w:rsid w:val="004D1308"/>
    <w:rsid w:val="004D135A"/>
    <w:rsid w:val="004D18EF"/>
    <w:rsid w:val="004D1A97"/>
    <w:rsid w:val="004D392B"/>
    <w:rsid w:val="004D408E"/>
    <w:rsid w:val="004D5608"/>
    <w:rsid w:val="004D65FB"/>
    <w:rsid w:val="004D69BF"/>
    <w:rsid w:val="004D6D42"/>
    <w:rsid w:val="004D7FC8"/>
    <w:rsid w:val="004E1A47"/>
    <w:rsid w:val="004E318E"/>
    <w:rsid w:val="004E407E"/>
    <w:rsid w:val="004E4A1A"/>
    <w:rsid w:val="004E4D68"/>
    <w:rsid w:val="004E56F9"/>
    <w:rsid w:val="004E7A40"/>
    <w:rsid w:val="004F0BDA"/>
    <w:rsid w:val="004F0D33"/>
    <w:rsid w:val="004F0EE7"/>
    <w:rsid w:val="004F100F"/>
    <w:rsid w:val="004F158F"/>
    <w:rsid w:val="004F16C9"/>
    <w:rsid w:val="004F30B7"/>
    <w:rsid w:val="004F3249"/>
    <w:rsid w:val="004F3B5E"/>
    <w:rsid w:val="004F464C"/>
    <w:rsid w:val="004F5D51"/>
    <w:rsid w:val="004F6A34"/>
    <w:rsid w:val="004F79C3"/>
    <w:rsid w:val="005007F7"/>
    <w:rsid w:val="005021D0"/>
    <w:rsid w:val="00506E86"/>
    <w:rsid w:val="00507E59"/>
    <w:rsid w:val="0051087C"/>
    <w:rsid w:val="0051129C"/>
    <w:rsid w:val="00512497"/>
    <w:rsid w:val="00514309"/>
    <w:rsid w:val="0051438E"/>
    <w:rsid w:val="00514E78"/>
    <w:rsid w:val="005159E1"/>
    <w:rsid w:val="00515A7E"/>
    <w:rsid w:val="005160EE"/>
    <w:rsid w:val="0051652E"/>
    <w:rsid w:val="005165B8"/>
    <w:rsid w:val="00516846"/>
    <w:rsid w:val="00516D68"/>
    <w:rsid w:val="0052003F"/>
    <w:rsid w:val="00520392"/>
    <w:rsid w:val="00520737"/>
    <w:rsid w:val="00520DC0"/>
    <w:rsid w:val="0052219E"/>
    <w:rsid w:val="00522309"/>
    <w:rsid w:val="00523A24"/>
    <w:rsid w:val="00523BB4"/>
    <w:rsid w:val="0052422C"/>
    <w:rsid w:val="00525BFD"/>
    <w:rsid w:val="005263E6"/>
    <w:rsid w:val="005263F3"/>
    <w:rsid w:val="0052665B"/>
    <w:rsid w:val="00530147"/>
    <w:rsid w:val="00530428"/>
    <w:rsid w:val="00530B1A"/>
    <w:rsid w:val="00530FF4"/>
    <w:rsid w:val="00531A68"/>
    <w:rsid w:val="005331F4"/>
    <w:rsid w:val="00533F2B"/>
    <w:rsid w:val="005349EB"/>
    <w:rsid w:val="00534B18"/>
    <w:rsid w:val="00537FF1"/>
    <w:rsid w:val="00540236"/>
    <w:rsid w:val="005402E6"/>
    <w:rsid w:val="00541CC3"/>
    <w:rsid w:val="0054232C"/>
    <w:rsid w:val="005427E3"/>
    <w:rsid w:val="005438C5"/>
    <w:rsid w:val="00543E3E"/>
    <w:rsid w:val="00544139"/>
    <w:rsid w:val="005455ED"/>
    <w:rsid w:val="00545B4E"/>
    <w:rsid w:val="005472D2"/>
    <w:rsid w:val="00547376"/>
    <w:rsid w:val="005474C7"/>
    <w:rsid w:val="00547C34"/>
    <w:rsid w:val="0055041C"/>
    <w:rsid w:val="00550BBE"/>
    <w:rsid w:val="0055117E"/>
    <w:rsid w:val="005511DE"/>
    <w:rsid w:val="00552637"/>
    <w:rsid w:val="00552F8F"/>
    <w:rsid w:val="005535FE"/>
    <w:rsid w:val="005547BB"/>
    <w:rsid w:val="005547C0"/>
    <w:rsid w:val="00554BA9"/>
    <w:rsid w:val="00557A08"/>
    <w:rsid w:val="00557E50"/>
    <w:rsid w:val="005631DC"/>
    <w:rsid w:val="00563F56"/>
    <w:rsid w:val="0056400E"/>
    <w:rsid w:val="00564DC4"/>
    <w:rsid w:val="00567861"/>
    <w:rsid w:val="00570EC5"/>
    <w:rsid w:val="00572883"/>
    <w:rsid w:val="00573701"/>
    <w:rsid w:val="00574350"/>
    <w:rsid w:val="005745FA"/>
    <w:rsid w:val="00575B08"/>
    <w:rsid w:val="005764CE"/>
    <w:rsid w:val="00576753"/>
    <w:rsid w:val="005771E9"/>
    <w:rsid w:val="005774B9"/>
    <w:rsid w:val="00577F52"/>
    <w:rsid w:val="00581396"/>
    <w:rsid w:val="00581BFE"/>
    <w:rsid w:val="005822FD"/>
    <w:rsid w:val="00582668"/>
    <w:rsid w:val="00583671"/>
    <w:rsid w:val="00584DAB"/>
    <w:rsid w:val="005860D7"/>
    <w:rsid w:val="00586381"/>
    <w:rsid w:val="00586942"/>
    <w:rsid w:val="005922E5"/>
    <w:rsid w:val="00592F62"/>
    <w:rsid w:val="00593257"/>
    <w:rsid w:val="0059374C"/>
    <w:rsid w:val="0059389E"/>
    <w:rsid w:val="00593BD7"/>
    <w:rsid w:val="00593DBF"/>
    <w:rsid w:val="0059459C"/>
    <w:rsid w:val="00596351"/>
    <w:rsid w:val="005963D2"/>
    <w:rsid w:val="00596C16"/>
    <w:rsid w:val="0059755F"/>
    <w:rsid w:val="00597881"/>
    <w:rsid w:val="005A1335"/>
    <w:rsid w:val="005A1D9F"/>
    <w:rsid w:val="005A26F1"/>
    <w:rsid w:val="005A6830"/>
    <w:rsid w:val="005A7101"/>
    <w:rsid w:val="005A7467"/>
    <w:rsid w:val="005B0B68"/>
    <w:rsid w:val="005B34C8"/>
    <w:rsid w:val="005B360F"/>
    <w:rsid w:val="005B44F8"/>
    <w:rsid w:val="005B46AF"/>
    <w:rsid w:val="005B4E88"/>
    <w:rsid w:val="005B4F6E"/>
    <w:rsid w:val="005B51B5"/>
    <w:rsid w:val="005B5FB1"/>
    <w:rsid w:val="005B7A99"/>
    <w:rsid w:val="005C0BB5"/>
    <w:rsid w:val="005C1503"/>
    <w:rsid w:val="005C1A87"/>
    <w:rsid w:val="005C1C65"/>
    <w:rsid w:val="005C1D6A"/>
    <w:rsid w:val="005C1FBC"/>
    <w:rsid w:val="005C26FE"/>
    <w:rsid w:val="005C4035"/>
    <w:rsid w:val="005C4254"/>
    <w:rsid w:val="005C49A4"/>
    <w:rsid w:val="005C6163"/>
    <w:rsid w:val="005C62D0"/>
    <w:rsid w:val="005C6737"/>
    <w:rsid w:val="005C6DB8"/>
    <w:rsid w:val="005D0BBC"/>
    <w:rsid w:val="005D1737"/>
    <w:rsid w:val="005D2266"/>
    <w:rsid w:val="005D2468"/>
    <w:rsid w:val="005D2830"/>
    <w:rsid w:val="005D2A3F"/>
    <w:rsid w:val="005D2B85"/>
    <w:rsid w:val="005D6CEF"/>
    <w:rsid w:val="005D708C"/>
    <w:rsid w:val="005D7A80"/>
    <w:rsid w:val="005E09D3"/>
    <w:rsid w:val="005E2073"/>
    <w:rsid w:val="005E255C"/>
    <w:rsid w:val="005E2FAC"/>
    <w:rsid w:val="005E3399"/>
    <w:rsid w:val="005E35CD"/>
    <w:rsid w:val="005E428B"/>
    <w:rsid w:val="005E439B"/>
    <w:rsid w:val="005E6047"/>
    <w:rsid w:val="005E63BF"/>
    <w:rsid w:val="005F0EBF"/>
    <w:rsid w:val="005F1264"/>
    <w:rsid w:val="005F2BA1"/>
    <w:rsid w:val="005F36EB"/>
    <w:rsid w:val="005F3F4E"/>
    <w:rsid w:val="005F417E"/>
    <w:rsid w:val="005F46BC"/>
    <w:rsid w:val="005F5297"/>
    <w:rsid w:val="005F57CA"/>
    <w:rsid w:val="005F6070"/>
    <w:rsid w:val="005F6335"/>
    <w:rsid w:val="005F66BE"/>
    <w:rsid w:val="005F6DCD"/>
    <w:rsid w:val="005F7073"/>
    <w:rsid w:val="006004A2"/>
    <w:rsid w:val="0060095C"/>
    <w:rsid w:val="00600A9D"/>
    <w:rsid w:val="00600D32"/>
    <w:rsid w:val="006038DD"/>
    <w:rsid w:val="00603DC9"/>
    <w:rsid w:val="006045E7"/>
    <w:rsid w:val="00605F52"/>
    <w:rsid w:val="0060646A"/>
    <w:rsid w:val="00606F69"/>
    <w:rsid w:val="006076DB"/>
    <w:rsid w:val="006077C3"/>
    <w:rsid w:val="00612199"/>
    <w:rsid w:val="0061235E"/>
    <w:rsid w:val="006125AF"/>
    <w:rsid w:val="00612DDF"/>
    <w:rsid w:val="00613459"/>
    <w:rsid w:val="00613530"/>
    <w:rsid w:val="00613FA1"/>
    <w:rsid w:val="00614DD7"/>
    <w:rsid w:val="00620503"/>
    <w:rsid w:val="006213DD"/>
    <w:rsid w:val="00621F74"/>
    <w:rsid w:val="00622602"/>
    <w:rsid w:val="00623C9E"/>
    <w:rsid w:val="00624C50"/>
    <w:rsid w:val="00625A1E"/>
    <w:rsid w:val="0062614D"/>
    <w:rsid w:val="006270D9"/>
    <w:rsid w:val="00630146"/>
    <w:rsid w:val="0063041C"/>
    <w:rsid w:val="00631280"/>
    <w:rsid w:val="0063226C"/>
    <w:rsid w:val="006325EE"/>
    <w:rsid w:val="00633C88"/>
    <w:rsid w:val="00634003"/>
    <w:rsid w:val="00634CB3"/>
    <w:rsid w:val="00634FA8"/>
    <w:rsid w:val="00635B42"/>
    <w:rsid w:val="00636D88"/>
    <w:rsid w:val="006375B1"/>
    <w:rsid w:val="00637833"/>
    <w:rsid w:val="00640BD9"/>
    <w:rsid w:val="00642E52"/>
    <w:rsid w:val="0064323F"/>
    <w:rsid w:val="00643764"/>
    <w:rsid w:val="00644AAD"/>
    <w:rsid w:val="00644B78"/>
    <w:rsid w:val="00644BC3"/>
    <w:rsid w:val="00645510"/>
    <w:rsid w:val="00646211"/>
    <w:rsid w:val="00647A5E"/>
    <w:rsid w:val="00647AFE"/>
    <w:rsid w:val="00647C37"/>
    <w:rsid w:val="00650DCC"/>
    <w:rsid w:val="00650E0B"/>
    <w:rsid w:val="00651941"/>
    <w:rsid w:val="0065256B"/>
    <w:rsid w:val="006529FF"/>
    <w:rsid w:val="00653652"/>
    <w:rsid w:val="00654675"/>
    <w:rsid w:val="0065560E"/>
    <w:rsid w:val="00655AE8"/>
    <w:rsid w:val="00656C7A"/>
    <w:rsid w:val="006575F9"/>
    <w:rsid w:val="00660CAA"/>
    <w:rsid w:val="006610F3"/>
    <w:rsid w:val="00663975"/>
    <w:rsid w:val="00663C4A"/>
    <w:rsid w:val="00664AD7"/>
    <w:rsid w:val="00664C22"/>
    <w:rsid w:val="00667200"/>
    <w:rsid w:val="00667A15"/>
    <w:rsid w:val="00667B36"/>
    <w:rsid w:val="006712AE"/>
    <w:rsid w:val="0067198F"/>
    <w:rsid w:val="00671CF7"/>
    <w:rsid w:val="00672126"/>
    <w:rsid w:val="00672E1E"/>
    <w:rsid w:val="00672E48"/>
    <w:rsid w:val="00673AF8"/>
    <w:rsid w:val="00673B1C"/>
    <w:rsid w:val="0067411F"/>
    <w:rsid w:val="0067446B"/>
    <w:rsid w:val="00675706"/>
    <w:rsid w:val="00676059"/>
    <w:rsid w:val="00677460"/>
    <w:rsid w:val="006776EB"/>
    <w:rsid w:val="00680100"/>
    <w:rsid w:val="0068082E"/>
    <w:rsid w:val="00680B44"/>
    <w:rsid w:val="00681073"/>
    <w:rsid w:val="0068235D"/>
    <w:rsid w:val="006835B4"/>
    <w:rsid w:val="0068401B"/>
    <w:rsid w:val="006844A3"/>
    <w:rsid w:val="0068463C"/>
    <w:rsid w:val="00685197"/>
    <w:rsid w:val="006851DB"/>
    <w:rsid w:val="0068580A"/>
    <w:rsid w:val="00685AAA"/>
    <w:rsid w:val="00685BB6"/>
    <w:rsid w:val="006864CB"/>
    <w:rsid w:val="00686C01"/>
    <w:rsid w:val="006870AB"/>
    <w:rsid w:val="006877EE"/>
    <w:rsid w:val="006878F8"/>
    <w:rsid w:val="006905B4"/>
    <w:rsid w:val="006906B1"/>
    <w:rsid w:val="00690ABC"/>
    <w:rsid w:val="00690FA5"/>
    <w:rsid w:val="00691572"/>
    <w:rsid w:val="006935CF"/>
    <w:rsid w:val="0069374A"/>
    <w:rsid w:val="0069491E"/>
    <w:rsid w:val="006958E6"/>
    <w:rsid w:val="00695FAC"/>
    <w:rsid w:val="00696D12"/>
    <w:rsid w:val="00697137"/>
    <w:rsid w:val="0069718B"/>
    <w:rsid w:val="00697A66"/>
    <w:rsid w:val="006A0368"/>
    <w:rsid w:val="006A0DAB"/>
    <w:rsid w:val="006A1D03"/>
    <w:rsid w:val="006A3AEB"/>
    <w:rsid w:val="006A436F"/>
    <w:rsid w:val="006A648E"/>
    <w:rsid w:val="006A668D"/>
    <w:rsid w:val="006A687A"/>
    <w:rsid w:val="006A6C17"/>
    <w:rsid w:val="006A727F"/>
    <w:rsid w:val="006B14B2"/>
    <w:rsid w:val="006B1775"/>
    <w:rsid w:val="006B1E79"/>
    <w:rsid w:val="006B2205"/>
    <w:rsid w:val="006B309E"/>
    <w:rsid w:val="006B30D8"/>
    <w:rsid w:val="006B36FA"/>
    <w:rsid w:val="006B371D"/>
    <w:rsid w:val="006B3845"/>
    <w:rsid w:val="006B4F7E"/>
    <w:rsid w:val="006B5748"/>
    <w:rsid w:val="006B63A1"/>
    <w:rsid w:val="006B7403"/>
    <w:rsid w:val="006B7566"/>
    <w:rsid w:val="006B7647"/>
    <w:rsid w:val="006B7835"/>
    <w:rsid w:val="006C0957"/>
    <w:rsid w:val="006C153C"/>
    <w:rsid w:val="006C16DD"/>
    <w:rsid w:val="006C29DA"/>
    <w:rsid w:val="006C3097"/>
    <w:rsid w:val="006C3E84"/>
    <w:rsid w:val="006C3FB7"/>
    <w:rsid w:val="006C44EB"/>
    <w:rsid w:val="006C590B"/>
    <w:rsid w:val="006C5BDD"/>
    <w:rsid w:val="006C6AEF"/>
    <w:rsid w:val="006C6CE8"/>
    <w:rsid w:val="006C6E12"/>
    <w:rsid w:val="006C7018"/>
    <w:rsid w:val="006C75EA"/>
    <w:rsid w:val="006C7CCF"/>
    <w:rsid w:val="006D02F9"/>
    <w:rsid w:val="006D0CB5"/>
    <w:rsid w:val="006D13A0"/>
    <w:rsid w:val="006D1A4D"/>
    <w:rsid w:val="006D1D5A"/>
    <w:rsid w:val="006D365F"/>
    <w:rsid w:val="006D42C3"/>
    <w:rsid w:val="006D4CFC"/>
    <w:rsid w:val="006D69CB"/>
    <w:rsid w:val="006E07AC"/>
    <w:rsid w:val="006E0A81"/>
    <w:rsid w:val="006E2E09"/>
    <w:rsid w:val="006E399B"/>
    <w:rsid w:val="006E3A0F"/>
    <w:rsid w:val="006E3F66"/>
    <w:rsid w:val="006E4C8D"/>
    <w:rsid w:val="006E5570"/>
    <w:rsid w:val="006E61AC"/>
    <w:rsid w:val="006E6C4E"/>
    <w:rsid w:val="006E7C0E"/>
    <w:rsid w:val="006E7F26"/>
    <w:rsid w:val="006F0D33"/>
    <w:rsid w:val="006F168A"/>
    <w:rsid w:val="006F36B2"/>
    <w:rsid w:val="006F3FEF"/>
    <w:rsid w:val="006F44C8"/>
    <w:rsid w:val="006F48EB"/>
    <w:rsid w:val="006F4969"/>
    <w:rsid w:val="006F5CEC"/>
    <w:rsid w:val="006F5D0C"/>
    <w:rsid w:val="006F5FD2"/>
    <w:rsid w:val="006F6215"/>
    <w:rsid w:val="006F6A76"/>
    <w:rsid w:val="006F6F1B"/>
    <w:rsid w:val="006F73A7"/>
    <w:rsid w:val="006F74DE"/>
    <w:rsid w:val="0070021B"/>
    <w:rsid w:val="007030AE"/>
    <w:rsid w:val="00703633"/>
    <w:rsid w:val="00705197"/>
    <w:rsid w:val="00707299"/>
    <w:rsid w:val="00707A06"/>
    <w:rsid w:val="00710070"/>
    <w:rsid w:val="00711B1E"/>
    <w:rsid w:val="00713237"/>
    <w:rsid w:val="007137A6"/>
    <w:rsid w:val="00713E84"/>
    <w:rsid w:val="00715CCD"/>
    <w:rsid w:val="007164EF"/>
    <w:rsid w:val="00716975"/>
    <w:rsid w:val="00720045"/>
    <w:rsid w:val="0072254F"/>
    <w:rsid w:val="0072270E"/>
    <w:rsid w:val="007233B1"/>
    <w:rsid w:val="0072345D"/>
    <w:rsid w:val="00725163"/>
    <w:rsid w:val="0072574A"/>
    <w:rsid w:val="00727E04"/>
    <w:rsid w:val="00731AFB"/>
    <w:rsid w:val="007321D4"/>
    <w:rsid w:val="00733E51"/>
    <w:rsid w:val="00734552"/>
    <w:rsid w:val="00735BF3"/>
    <w:rsid w:val="00736058"/>
    <w:rsid w:val="00736954"/>
    <w:rsid w:val="00736F78"/>
    <w:rsid w:val="00737224"/>
    <w:rsid w:val="007409AC"/>
    <w:rsid w:val="00741C73"/>
    <w:rsid w:val="00741CA5"/>
    <w:rsid w:val="007434CF"/>
    <w:rsid w:val="00743DFF"/>
    <w:rsid w:val="00745777"/>
    <w:rsid w:val="00746BDE"/>
    <w:rsid w:val="00746D41"/>
    <w:rsid w:val="00746E79"/>
    <w:rsid w:val="00747712"/>
    <w:rsid w:val="00751507"/>
    <w:rsid w:val="0075199C"/>
    <w:rsid w:val="00753651"/>
    <w:rsid w:val="00753686"/>
    <w:rsid w:val="00753A06"/>
    <w:rsid w:val="00753A5D"/>
    <w:rsid w:val="007541D6"/>
    <w:rsid w:val="00755451"/>
    <w:rsid w:val="00756131"/>
    <w:rsid w:val="007564C9"/>
    <w:rsid w:val="0075681D"/>
    <w:rsid w:val="00760D96"/>
    <w:rsid w:val="00761374"/>
    <w:rsid w:val="0076197F"/>
    <w:rsid w:val="007629B7"/>
    <w:rsid w:val="0076319D"/>
    <w:rsid w:val="00763945"/>
    <w:rsid w:val="007642CB"/>
    <w:rsid w:val="00764475"/>
    <w:rsid w:val="007701D0"/>
    <w:rsid w:val="00770922"/>
    <w:rsid w:val="007718C7"/>
    <w:rsid w:val="00772715"/>
    <w:rsid w:val="00773EAB"/>
    <w:rsid w:val="00773FE1"/>
    <w:rsid w:val="007742AB"/>
    <w:rsid w:val="00774F21"/>
    <w:rsid w:val="007751EB"/>
    <w:rsid w:val="00776229"/>
    <w:rsid w:val="00776E24"/>
    <w:rsid w:val="00777617"/>
    <w:rsid w:val="00777E1E"/>
    <w:rsid w:val="00777F8D"/>
    <w:rsid w:val="00780185"/>
    <w:rsid w:val="00780B66"/>
    <w:rsid w:val="007834F8"/>
    <w:rsid w:val="0078479F"/>
    <w:rsid w:val="00785848"/>
    <w:rsid w:val="00785E64"/>
    <w:rsid w:val="00785E9A"/>
    <w:rsid w:val="00786979"/>
    <w:rsid w:val="00786FD0"/>
    <w:rsid w:val="00787362"/>
    <w:rsid w:val="0078759D"/>
    <w:rsid w:val="0078770C"/>
    <w:rsid w:val="00787C5C"/>
    <w:rsid w:val="007904F5"/>
    <w:rsid w:val="00792653"/>
    <w:rsid w:val="00794FC0"/>
    <w:rsid w:val="00795793"/>
    <w:rsid w:val="00796AF5"/>
    <w:rsid w:val="00796EDD"/>
    <w:rsid w:val="007A127B"/>
    <w:rsid w:val="007A13DE"/>
    <w:rsid w:val="007A19BF"/>
    <w:rsid w:val="007A234C"/>
    <w:rsid w:val="007A35AA"/>
    <w:rsid w:val="007A3F3F"/>
    <w:rsid w:val="007A4171"/>
    <w:rsid w:val="007A4852"/>
    <w:rsid w:val="007A55EC"/>
    <w:rsid w:val="007A7521"/>
    <w:rsid w:val="007B0292"/>
    <w:rsid w:val="007B086E"/>
    <w:rsid w:val="007B1D64"/>
    <w:rsid w:val="007B26E0"/>
    <w:rsid w:val="007B3C2B"/>
    <w:rsid w:val="007B463E"/>
    <w:rsid w:val="007B4D29"/>
    <w:rsid w:val="007B5859"/>
    <w:rsid w:val="007B58F7"/>
    <w:rsid w:val="007B5D57"/>
    <w:rsid w:val="007B711C"/>
    <w:rsid w:val="007C02AE"/>
    <w:rsid w:val="007C044D"/>
    <w:rsid w:val="007C1BA6"/>
    <w:rsid w:val="007C2C8D"/>
    <w:rsid w:val="007C2E44"/>
    <w:rsid w:val="007C3EAC"/>
    <w:rsid w:val="007C4DAF"/>
    <w:rsid w:val="007C5015"/>
    <w:rsid w:val="007C7D3B"/>
    <w:rsid w:val="007D093D"/>
    <w:rsid w:val="007D154F"/>
    <w:rsid w:val="007D2472"/>
    <w:rsid w:val="007D36A2"/>
    <w:rsid w:val="007D4B08"/>
    <w:rsid w:val="007D5C90"/>
    <w:rsid w:val="007D6DC1"/>
    <w:rsid w:val="007E02C1"/>
    <w:rsid w:val="007E03E9"/>
    <w:rsid w:val="007E068F"/>
    <w:rsid w:val="007E19B0"/>
    <w:rsid w:val="007E1A49"/>
    <w:rsid w:val="007E353E"/>
    <w:rsid w:val="007E4883"/>
    <w:rsid w:val="007E4A60"/>
    <w:rsid w:val="007E57BB"/>
    <w:rsid w:val="007E5BE9"/>
    <w:rsid w:val="007E5F05"/>
    <w:rsid w:val="007E60DD"/>
    <w:rsid w:val="007E638D"/>
    <w:rsid w:val="007E7A93"/>
    <w:rsid w:val="007F0192"/>
    <w:rsid w:val="007F08F0"/>
    <w:rsid w:val="007F0F51"/>
    <w:rsid w:val="007F209C"/>
    <w:rsid w:val="007F23A8"/>
    <w:rsid w:val="007F4548"/>
    <w:rsid w:val="007F5009"/>
    <w:rsid w:val="007F568C"/>
    <w:rsid w:val="007F7191"/>
    <w:rsid w:val="007F754C"/>
    <w:rsid w:val="00800C45"/>
    <w:rsid w:val="0080185C"/>
    <w:rsid w:val="008020F7"/>
    <w:rsid w:val="00803891"/>
    <w:rsid w:val="008050D7"/>
    <w:rsid w:val="00805F29"/>
    <w:rsid w:val="00807D86"/>
    <w:rsid w:val="00811597"/>
    <w:rsid w:val="008117A3"/>
    <w:rsid w:val="008118A5"/>
    <w:rsid w:val="00811AA8"/>
    <w:rsid w:val="00812BAF"/>
    <w:rsid w:val="00813B59"/>
    <w:rsid w:val="00814535"/>
    <w:rsid w:val="00815613"/>
    <w:rsid w:val="00815EB8"/>
    <w:rsid w:val="00816D11"/>
    <w:rsid w:val="008170F0"/>
    <w:rsid w:val="00817769"/>
    <w:rsid w:val="00817DFF"/>
    <w:rsid w:val="00820340"/>
    <w:rsid w:val="00820F6B"/>
    <w:rsid w:val="00821309"/>
    <w:rsid w:val="00822D61"/>
    <w:rsid w:val="00822FE3"/>
    <w:rsid w:val="0082322C"/>
    <w:rsid w:val="008239E7"/>
    <w:rsid w:val="00824B36"/>
    <w:rsid w:val="008263D7"/>
    <w:rsid w:val="00827F28"/>
    <w:rsid w:val="0083161A"/>
    <w:rsid w:val="0083214C"/>
    <w:rsid w:val="00833AB1"/>
    <w:rsid w:val="00834CCA"/>
    <w:rsid w:val="00835979"/>
    <w:rsid w:val="00835A27"/>
    <w:rsid w:val="0083692E"/>
    <w:rsid w:val="00836BA5"/>
    <w:rsid w:val="00840218"/>
    <w:rsid w:val="008407FE"/>
    <w:rsid w:val="00840C69"/>
    <w:rsid w:val="00841108"/>
    <w:rsid w:val="00841DC7"/>
    <w:rsid w:val="008421D5"/>
    <w:rsid w:val="008433F9"/>
    <w:rsid w:val="00843B25"/>
    <w:rsid w:val="00843E90"/>
    <w:rsid w:val="00844175"/>
    <w:rsid w:val="00844ADA"/>
    <w:rsid w:val="00845B9B"/>
    <w:rsid w:val="0084657A"/>
    <w:rsid w:val="00846EFC"/>
    <w:rsid w:val="008471A0"/>
    <w:rsid w:val="008474AA"/>
    <w:rsid w:val="00847CDC"/>
    <w:rsid w:val="008526CA"/>
    <w:rsid w:val="00852BD2"/>
    <w:rsid w:val="00853519"/>
    <w:rsid w:val="008536E7"/>
    <w:rsid w:val="008547D9"/>
    <w:rsid w:val="00854B1B"/>
    <w:rsid w:val="00854DCB"/>
    <w:rsid w:val="00854E3B"/>
    <w:rsid w:val="00854E89"/>
    <w:rsid w:val="0085515E"/>
    <w:rsid w:val="00855DB2"/>
    <w:rsid w:val="00856844"/>
    <w:rsid w:val="00856909"/>
    <w:rsid w:val="00857126"/>
    <w:rsid w:val="00857288"/>
    <w:rsid w:val="008573CB"/>
    <w:rsid w:val="00857416"/>
    <w:rsid w:val="00857B95"/>
    <w:rsid w:val="00862D18"/>
    <w:rsid w:val="0086319D"/>
    <w:rsid w:val="00865037"/>
    <w:rsid w:val="00865843"/>
    <w:rsid w:val="00865B57"/>
    <w:rsid w:val="008668F0"/>
    <w:rsid w:val="00866949"/>
    <w:rsid w:val="00870AB7"/>
    <w:rsid w:val="00874AB0"/>
    <w:rsid w:val="0087773F"/>
    <w:rsid w:val="00877777"/>
    <w:rsid w:val="008806FC"/>
    <w:rsid w:val="00881B87"/>
    <w:rsid w:val="00881BA7"/>
    <w:rsid w:val="008828CA"/>
    <w:rsid w:val="00882D5E"/>
    <w:rsid w:val="00883B2E"/>
    <w:rsid w:val="00884581"/>
    <w:rsid w:val="00886557"/>
    <w:rsid w:val="00887BC4"/>
    <w:rsid w:val="00890AFD"/>
    <w:rsid w:val="00892C20"/>
    <w:rsid w:val="00893D79"/>
    <w:rsid w:val="0089472F"/>
    <w:rsid w:val="0089649F"/>
    <w:rsid w:val="008964C8"/>
    <w:rsid w:val="00896CF7"/>
    <w:rsid w:val="00897BB9"/>
    <w:rsid w:val="008A0737"/>
    <w:rsid w:val="008A08CB"/>
    <w:rsid w:val="008A0E14"/>
    <w:rsid w:val="008A12BB"/>
    <w:rsid w:val="008A7F8E"/>
    <w:rsid w:val="008B13E8"/>
    <w:rsid w:val="008B2780"/>
    <w:rsid w:val="008B29B5"/>
    <w:rsid w:val="008B2ED0"/>
    <w:rsid w:val="008B32F7"/>
    <w:rsid w:val="008B343C"/>
    <w:rsid w:val="008B3F26"/>
    <w:rsid w:val="008B4D6B"/>
    <w:rsid w:val="008B590E"/>
    <w:rsid w:val="008B683B"/>
    <w:rsid w:val="008B6A53"/>
    <w:rsid w:val="008B6BAF"/>
    <w:rsid w:val="008B750A"/>
    <w:rsid w:val="008C0424"/>
    <w:rsid w:val="008C1318"/>
    <w:rsid w:val="008C1BED"/>
    <w:rsid w:val="008C1BFF"/>
    <w:rsid w:val="008C271A"/>
    <w:rsid w:val="008C2925"/>
    <w:rsid w:val="008C2BB8"/>
    <w:rsid w:val="008C33CB"/>
    <w:rsid w:val="008C3441"/>
    <w:rsid w:val="008C3991"/>
    <w:rsid w:val="008C4587"/>
    <w:rsid w:val="008C45E7"/>
    <w:rsid w:val="008C4976"/>
    <w:rsid w:val="008C49E0"/>
    <w:rsid w:val="008C704A"/>
    <w:rsid w:val="008D0390"/>
    <w:rsid w:val="008D2BF7"/>
    <w:rsid w:val="008D35AE"/>
    <w:rsid w:val="008D458F"/>
    <w:rsid w:val="008D5120"/>
    <w:rsid w:val="008D5586"/>
    <w:rsid w:val="008D65B2"/>
    <w:rsid w:val="008D6D9C"/>
    <w:rsid w:val="008D6EF6"/>
    <w:rsid w:val="008D7343"/>
    <w:rsid w:val="008D782E"/>
    <w:rsid w:val="008D7C58"/>
    <w:rsid w:val="008E09FE"/>
    <w:rsid w:val="008E14B9"/>
    <w:rsid w:val="008E1BB2"/>
    <w:rsid w:val="008E1C84"/>
    <w:rsid w:val="008E1E8C"/>
    <w:rsid w:val="008E25A6"/>
    <w:rsid w:val="008E270E"/>
    <w:rsid w:val="008E4677"/>
    <w:rsid w:val="008E737F"/>
    <w:rsid w:val="008E7B4A"/>
    <w:rsid w:val="008F01FC"/>
    <w:rsid w:val="008F06E4"/>
    <w:rsid w:val="008F0D3C"/>
    <w:rsid w:val="008F16FF"/>
    <w:rsid w:val="008F1766"/>
    <w:rsid w:val="008F2D13"/>
    <w:rsid w:val="008F3C7D"/>
    <w:rsid w:val="008F40D1"/>
    <w:rsid w:val="008F5D07"/>
    <w:rsid w:val="008F6031"/>
    <w:rsid w:val="009009C3"/>
    <w:rsid w:val="0090185C"/>
    <w:rsid w:val="009023ED"/>
    <w:rsid w:val="00903104"/>
    <w:rsid w:val="00903435"/>
    <w:rsid w:val="00903F14"/>
    <w:rsid w:val="00905C0B"/>
    <w:rsid w:val="00906306"/>
    <w:rsid w:val="0090673C"/>
    <w:rsid w:val="0090718C"/>
    <w:rsid w:val="00907DC3"/>
    <w:rsid w:val="0091003B"/>
    <w:rsid w:val="00910D16"/>
    <w:rsid w:val="009110C2"/>
    <w:rsid w:val="0091155F"/>
    <w:rsid w:val="00911561"/>
    <w:rsid w:val="009118BE"/>
    <w:rsid w:val="00912709"/>
    <w:rsid w:val="00912979"/>
    <w:rsid w:val="00913B5D"/>
    <w:rsid w:val="00913B5E"/>
    <w:rsid w:val="00914C84"/>
    <w:rsid w:val="00914E5E"/>
    <w:rsid w:val="00915662"/>
    <w:rsid w:val="00916920"/>
    <w:rsid w:val="00917586"/>
    <w:rsid w:val="00922014"/>
    <w:rsid w:val="00922F2B"/>
    <w:rsid w:val="009234C3"/>
    <w:rsid w:val="009255B9"/>
    <w:rsid w:val="00925E1E"/>
    <w:rsid w:val="009271DE"/>
    <w:rsid w:val="00930CD6"/>
    <w:rsid w:val="00930CFB"/>
    <w:rsid w:val="009316F2"/>
    <w:rsid w:val="009326D1"/>
    <w:rsid w:val="00933181"/>
    <w:rsid w:val="00933D2C"/>
    <w:rsid w:val="0093552D"/>
    <w:rsid w:val="0093580E"/>
    <w:rsid w:val="00935956"/>
    <w:rsid w:val="009374C6"/>
    <w:rsid w:val="00937D7C"/>
    <w:rsid w:val="0094024F"/>
    <w:rsid w:val="00940733"/>
    <w:rsid w:val="0094095E"/>
    <w:rsid w:val="00940D68"/>
    <w:rsid w:val="009410F7"/>
    <w:rsid w:val="00943B17"/>
    <w:rsid w:val="00943E01"/>
    <w:rsid w:val="00943FC3"/>
    <w:rsid w:val="00944340"/>
    <w:rsid w:val="00944547"/>
    <w:rsid w:val="009447D3"/>
    <w:rsid w:val="00946C85"/>
    <w:rsid w:val="00950722"/>
    <w:rsid w:val="00950BA5"/>
    <w:rsid w:val="00951478"/>
    <w:rsid w:val="009535D5"/>
    <w:rsid w:val="009544FA"/>
    <w:rsid w:val="009563BC"/>
    <w:rsid w:val="00956F23"/>
    <w:rsid w:val="009576C6"/>
    <w:rsid w:val="009607E9"/>
    <w:rsid w:val="00960E2F"/>
    <w:rsid w:val="00961330"/>
    <w:rsid w:val="00961627"/>
    <w:rsid w:val="00961765"/>
    <w:rsid w:val="00961A39"/>
    <w:rsid w:val="00962EF4"/>
    <w:rsid w:val="00962F54"/>
    <w:rsid w:val="00963905"/>
    <w:rsid w:val="00964E5B"/>
    <w:rsid w:val="00965541"/>
    <w:rsid w:val="00965730"/>
    <w:rsid w:val="00965B57"/>
    <w:rsid w:val="00965C80"/>
    <w:rsid w:val="009666EA"/>
    <w:rsid w:val="00967AB2"/>
    <w:rsid w:val="00970447"/>
    <w:rsid w:val="009708DC"/>
    <w:rsid w:val="00970FBF"/>
    <w:rsid w:val="00971832"/>
    <w:rsid w:val="009731D7"/>
    <w:rsid w:val="00973599"/>
    <w:rsid w:val="00973BAF"/>
    <w:rsid w:val="009749F2"/>
    <w:rsid w:val="009760FA"/>
    <w:rsid w:val="00976431"/>
    <w:rsid w:val="00976EA1"/>
    <w:rsid w:val="00977B11"/>
    <w:rsid w:val="00980479"/>
    <w:rsid w:val="009810EA"/>
    <w:rsid w:val="00981A19"/>
    <w:rsid w:val="00981C9C"/>
    <w:rsid w:val="00981FD5"/>
    <w:rsid w:val="00982019"/>
    <w:rsid w:val="0098225A"/>
    <w:rsid w:val="009825CE"/>
    <w:rsid w:val="00983B71"/>
    <w:rsid w:val="00984F41"/>
    <w:rsid w:val="009859C1"/>
    <w:rsid w:val="00985C3E"/>
    <w:rsid w:val="0098634C"/>
    <w:rsid w:val="009867E1"/>
    <w:rsid w:val="009872F7"/>
    <w:rsid w:val="00987B62"/>
    <w:rsid w:val="00990467"/>
    <w:rsid w:val="00990A8C"/>
    <w:rsid w:val="0099101B"/>
    <w:rsid w:val="009911DE"/>
    <w:rsid w:val="009916D6"/>
    <w:rsid w:val="00991D2D"/>
    <w:rsid w:val="00992A2A"/>
    <w:rsid w:val="0099330B"/>
    <w:rsid w:val="00994C33"/>
    <w:rsid w:val="009959B5"/>
    <w:rsid w:val="00995D10"/>
    <w:rsid w:val="00996505"/>
    <w:rsid w:val="009974FB"/>
    <w:rsid w:val="009A15F4"/>
    <w:rsid w:val="009A209D"/>
    <w:rsid w:val="009A4444"/>
    <w:rsid w:val="009A4B53"/>
    <w:rsid w:val="009A712E"/>
    <w:rsid w:val="009A7277"/>
    <w:rsid w:val="009A74F4"/>
    <w:rsid w:val="009B0291"/>
    <w:rsid w:val="009B1BF9"/>
    <w:rsid w:val="009B3207"/>
    <w:rsid w:val="009B3A72"/>
    <w:rsid w:val="009B3C3B"/>
    <w:rsid w:val="009B3E62"/>
    <w:rsid w:val="009B402F"/>
    <w:rsid w:val="009B4646"/>
    <w:rsid w:val="009B4AC6"/>
    <w:rsid w:val="009B4E5F"/>
    <w:rsid w:val="009B4EEE"/>
    <w:rsid w:val="009B5F8C"/>
    <w:rsid w:val="009B6302"/>
    <w:rsid w:val="009B74BC"/>
    <w:rsid w:val="009B775F"/>
    <w:rsid w:val="009C0366"/>
    <w:rsid w:val="009C1BF9"/>
    <w:rsid w:val="009C3174"/>
    <w:rsid w:val="009C39A4"/>
    <w:rsid w:val="009C4733"/>
    <w:rsid w:val="009C4CF7"/>
    <w:rsid w:val="009C66F7"/>
    <w:rsid w:val="009C6CEE"/>
    <w:rsid w:val="009C7350"/>
    <w:rsid w:val="009C754F"/>
    <w:rsid w:val="009D0045"/>
    <w:rsid w:val="009D0082"/>
    <w:rsid w:val="009D099E"/>
    <w:rsid w:val="009D1BC3"/>
    <w:rsid w:val="009D1EC4"/>
    <w:rsid w:val="009D26C6"/>
    <w:rsid w:val="009D3765"/>
    <w:rsid w:val="009D4109"/>
    <w:rsid w:val="009D4C12"/>
    <w:rsid w:val="009D4F8E"/>
    <w:rsid w:val="009D5104"/>
    <w:rsid w:val="009D6496"/>
    <w:rsid w:val="009D69A7"/>
    <w:rsid w:val="009D69F1"/>
    <w:rsid w:val="009E00AA"/>
    <w:rsid w:val="009E0BC6"/>
    <w:rsid w:val="009E0F1B"/>
    <w:rsid w:val="009E14C2"/>
    <w:rsid w:val="009E1696"/>
    <w:rsid w:val="009E296F"/>
    <w:rsid w:val="009E2DD9"/>
    <w:rsid w:val="009E41C8"/>
    <w:rsid w:val="009E4DF1"/>
    <w:rsid w:val="009E539C"/>
    <w:rsid w:val="009E568D"/>
    <w:rsid w:val="009E5C95"/>
    <w:rsid w:val="009E7353"/>
    <w:rsid w:val="009E7561"/>
    <w:rsid w:val="009E75B7"/>
    <w:rsid w:val="009F0B27"/>
    <w:rsid w:val="009F1082"/>
    <w:rsid w:val="009F1529"/>
    <w:rsid w:val="009F31AA"/>
    <w:rsid w:val="009F35D3"/>
    <w:rsid w:val="009F404B"/>
    <w:rsid w:val="009F4C3C"/>
    <w:rsid w:val="009F4CA7"/>
    <w:rsid w:val="009F517E"/>
    <w:rsid w:val="009F54E5"/>
    <w:rsid w:val="009F5AE7"/>
    <w:rsid w:val="009F5BEF"/>
    <w:rsid w:val="009F5E5E"/>
    <w:rsid w:val="009F799D"/>
    <w:rsid w:val="00A003A6"/>
    <w:rsid w:val="00A01E16"/>
    <w:rsid w:val="00A02B94"/>
    <w:rsid w:val="00A02FA0"/>
    <w:rsid w:val="00A03E52"/>
    <w:rsid w:val="00A04507"/>
    <w:rsid w:val="00A04C08"/>
    <w:rsid w:val="00A05D9E"/>
    <w:rsid w:val="00A0740F"/>
    <w:rsid w:val="00A07E9B"/>
    <w:rsid w:val="00A108D4"/>
    <w:rsid w:val="00A10E48"/>
    <w:rsid w:val="00A10F64"/>
    <w:rsid w:val="00A119B1"/>
    <w:rsid w:val="00A120F0"/>
    <w:rsid w:val="00A12AAD"/>
    <w:rsid w:val="00A1405E"/>
    <w:rsid w:val="00A14223"/>
    <w:rsid w:val="00A15D09"/>
    <w:rsid w:val="00A16DE4"/>
    <w:rsid w:val="00A20F75"/>
    <w:rsid w:val="00A21DD3"/>
    <w:rsid w:val="00A21E9F"/>
    <w:rsid w:val="00A2272B"/>
    <w:rsid w:val="00A24B73"/>
    <w:rsid w:val="00A24BB7"/>
    <w:rsid w:val="00A24FE8"/>
    <w:rsid w:val="00A26159"/>
    <w:rsid w:val="00A2662A"/>
    <w:rsid w:val="00A303F3"/>
    <w:rsid w:val="00A32C35"/>
    <w:rsid w:val="00A32D0F"/>
    <w:rsid w:val="00A3325A"/>
    <w:rsid w:val="00A33ADA"/>
    <w:rsid w:val="00A341A1"/>
    <w:rsid w:val="00A3460A"/>
    <w:rsid w:val="00A34A13"/>
    <w:rsid w:val="00A35950"/>
    <w:rsid w:val="00A35A2F"/>
    <w:rsid w:val="00A35C2C"/>
    <w:rsid w:val="00A36B70"/>
    <w:rsid w:val="00A37CD3"/>
    <w:rsid w:val="00A40014"/>
    <w:rsid w:val="00A414A2"/>
    <w:rsid w:val="00A41A89"/>
    <w:rsid w:val="00A41DBB"/>
    <w:rsid w:val="00A423BE"/>
    <w:rsid w:val="00A438C9"/>
    <w:rsid w:val="00A44207"/>
    <w:rsid w:val="00A4467C"/>
    <w:rsid w:val="00A44A60"/>
    <w:rsid w:val="00A44DC8"/>
    <w:rsid w:val="00A44E58"/>
    <w:rsid w:val="00A4699B"/>
    <w:rsid w:val="00A51377"/>
    <w:rsid w:val="00A51B88"/>
    <w:rsid w:val="00A522C7"/>
    <w:rsid w:val="00A553DB"/>
    <w:rsid w:val="00A5737C"/>
    <w:rsid w:val="00A57B48"/>
    <w:rsid w:val="00A57B5D"/>
    <w:rsid w:val="00A6076D"/>
    <w:rsid w:val="00A6237A"/>
    <w:rsid w:val="00A6270C"/>
    <w:rsid w:val="00A6272D"/>
    <w:rsid w:val="00A62FA5"/>
    <w:rsid w:val="00A650E5"/>
    <w:rsid w:val="00A6613D"/>
    <w:rsid w:val="00A66E41"/>
    <w:rsid w:val="00A67B93"/>
    <w:rsid w:val="00A70421"/>
    <w:rsid w:val="00A7063B"/>
    <w:rsid w:val="00A73700"/>
    <w:rsid w:val="00A73935"/>
    <w:rsid w:val="00A749E4"/>
    <w:rsid w:val="00A75777"/>
    <w:rsid w:val="00A76312"/>
    <w:rsid w:val="00A76365"/>
    <w:rsid w:val="00A7699B"/>
    <w:rsid w:val="00A77EB2"/>
    <w:rsid w:val="00A81181"/>
    <w:rsid w:val="00A815A0"/>
    <w:rsid w:val="00A81F8F"/>
    <w:rsid w:val="00A8231B"/>
    <w:rsid w:val="00A84C52"/>
    <w:rsid w:val="00A905B1"/>
    <w:rsid w:val="00A9219A"/>
    <w:rsid w:val="00A92663"/>
    <w:rsid w:val="00A930C1"/>
    <w:rsid w:val="00A94C5D"/>
    <w:rsid w:val="00A95494"/>
    <w:rsid w:val="00A956BC"/>
    <w:rsid w:val="00AA0630"/>
    <w:rsid w:val="00AA1DC8"/>
    <w:rsid w:val="00AA23CC"/>
    <w:rsid w:val="00AA2AB6"/>
    <w:rsid w:val="00AA2BA6"/>
    <w:rsid w:val="00AA57BC"/>
    <w:rsid w:val="00AA7053"/>
    <w:rsid w:val="00AB0549"/>
    <w:rsid w:val="00AB0D60"/>
    <w:rsid w:val="00AB1C05"/>
    <w:rsid w:val="00AB1FBF"/>
    <w:rsid w:val="00AB288B"/>
    <w:rsid w:val="00AB2D5D"/>
    <w:rsid w:val="00AB4B15"/>
    <w:rsid w:val="00AB5365"/>
    <w:rsid w:val="00AB67FC"/>
    <w:rsid w:val="00AB7BA4"/>
    <w:rsid w:val="00AC14AD"/>
    <w:rsid w:val="00AC2E60"/>
    <w:rsid w:val="00AC422B"/>
    <w:rsid w:val="00AC46F3"/>
    <w:rsid w:val="00AC5B69"/>
    <w:rsid w:val="00AC5C1D"/>
    <w:rsid w:val="00AC6667"/>
    <w:rsid w:val="00AC78B3"/>
    <w:rsid w:val="00AD179D"/>
    <w:rsid w:val="00AD1C01"/>
    <w:rsid w:val="00AD3D9D"/>
    <w:rsid w:val="00AD432F"/>
    <w:rsid w:val="00AD548B"/>
    <w:rsid w:val="00AD550E"/>
    <w:rsid w:val="00AD5945"/>
    <w:rsid w:val="00AD5ED5"/>
    <w:rsid w:val="00AE0262"/>
    <w:rsid w:val="00AE0443"/>
    <w:rsid w:val="00AE15D3"/>
    <w:rsid w:val="00AE1719"/>
    <w:rsid w:val="00AE1D5E"/>
    <w:rsid w:val="00AE28B2"/>
    <w:rsid w:val="00AE29B1"/>
    <w:rsid w:val="00AE3024"/>
    <w:rsid w:val="00AE53BF"/>
    <w:rsid w:val="00AE59ED"/>
    <w:rsid w:val="00AE6B9D"/>
    <w:rsid w:val="00AE74E8"/>
    <w:rsid w:val="00AF0851"/>
    <w:rsid w:val="00AF0B6C"/>
    <w:rsid w:val="00AF1699"/>
    <w:rsid w:val="00AF1CD1"/>
    <w:rsid w:val="00AF31DE"/>
    <w:rsid w:val="00AF336B"/>
    <w:rsid w:val="00AF54D4"/>
    <w:rsid w:val="00AF66BA"/>
    <w:rsid w:val="00AF6C4D"/>
    <w:rsid w:val="00AF7C43"/>
    <w:rsid w:val="00B00486"/>
    <w:rsid w:val="00B01B2B"/>
    <w:rsid w:val="00B027D7"/>
    <w:rsid w:val="00B02C55"/>
    <w:rsid w:val="00B03743"/>
    <w:rsid w:val="00B03B01"/>
    <w:rsid w:val="00B03E08"/>
    <w:rsid w:val="00B0477F"/>
    <w:rsid w:val="00B04F53"/>
    <w:rsid w:val="00B05B38"/>
    <w:rsid w:val="00B06295"/>
    <w:rsid w:val="00B07FEC"/>
    <w:rsid w:val="00B10448"/>
    <w:rsid w:val="00B10F9D"/>
    <w:rsid w:val="00B11FE7"/>
    <w:rsid w:val="00B1224D"/>
    <w:rsid w:val="00B128C8"/>
    <w:rsid w:val="00B13B5A"/>
    <w:rsid w:val="00B144E1"/>
    <w:rsid w:val="00B15967"/>
    <w:rsid w:val="00B16DB5"/>
    <w:rsid w:val="00B1724E"/>
    <w:rsid w:val="00B20257"/>
    <w:rsid w:val="00B21F6E"/>
    <w:rsid w:val="00B224CD"/>
    <w:rsid w:val="00B22E3D"/>
    <w:rsid w:val="00B22F30"/>
    <w:rsid w:val="00B25D06"/>
    <w:rsid w:val="00B268E0"/>
    <w:rsid w:val="00B26F52"/>
    <w:rsid w:val="00B273CB"/>
    <w:rsid w:val="00B313CF"/>
    <w:rsid w:val="00B332B9"/>
    <w:rsid w:val="00B33DD7"/>
    <w:rsid w:val="00B34AC3"/>
    <w:rsid w:val="00B34F0A"/>
    <w:rsid w:val="00B34F20"/>
    <w:rsid w:val="00B350C0"/>
    <w:rsid w:val="00B3577D"/>
    <w:rsid w:val="00B403C8"/>
    <w:rsid w:val="00B40DEA"/>
    <w:rsid w:val="00B41462"/>
    <w:rsid w:val="00B414F9"/>
    <w:rsid w:val="00B4245D"/>
    <w:rsid w:val="00B45910"/>
    <w:rsid w:val="00B4593D"/>
    <w:rsid w:val="00B4632E"/>
    <w:rsid w:val="00B472FB"/>
    <w:rsid w:val="00B47C21"/>
    <w:rsid w:val="00B51455"/>
    <w:rsid w:val="00B51962"/>
    <w:rsid w:val="00B51A2C"/>
    <w:rsid w:val="00B523ED"/>
    <w:rsid w:val="00B53082"/>
    <w:rsid w:val="00B54CA7"/>
    <w:rsid w:val="00B5512D"/>
    <w:rsid w:val="00B55C28"/>
    <w:rsid w:val="00B565ED"/>
    <w:rsid w:val="00B56A9C"/>
    <w:rsid w:val="00B56B2E"/>
    <w:rsid w:val="00B56E8F"/>
    <w:rsid w:val="00B604F4"/>
    <w:rsid w:val="00B61024"/>
    <w:rsid w:val="00B61291"/>
    <w:rsid w:val="00B626F2"/>
    <w:rsid w:val="00B6356F"/>
    <w:rsid w:val="00B63DA1"/>
    <w:rsid w:val="00B6464A"/>
    <w:rsid w:val="00B6494E"/>
    <w:rsid w:val="00B64D01"/>
    <w:rsid w:val="00B65002"/>
    <w:rsid w:val="00B70F63"/>
    <w:rsid w:val="00B7126F"/>
    <w:rsid w:val="00B71AD9"/>
    <w:rsid w:val="00B73DB5"/>
    <w:rsid w:val="00B755F4"/>
    <w:rsid w:val="00B76934"/>
    <w:rsid w:val="00B76F23"/>
    <w:rsid w:val="00B76F88"/>
    <w:rsid w:val="00B802C9"/>
    <w:rsid w:val="00B81E3F"/>
    <w:rsid w:val="00B81F65"/>
    <w:rsid w:val="00B826E4"/>
    <w:rsid w:val="00B829BB"/>
    <w:rsid w:val="00B8330A"/>
    <w:rsid w:val="00B836DD"/>
    <w:rsid w:val="00B83A3F"/>
    <w:rsid w:val="00B83B12"/>
    <w:rsid w:val="00B84C25"/>
    <w:rsid w:val="00B84E69"/>
    <w:rsid w:val="00B86317"/>
    <w:rsid w:val="00B865E5"/>
    <w:rsid w:val="00B86D9E"/>
    <w:rsid w:val="00B86F5B"/>
    <w:rsid w:val="00B87195"/>
    <w:rsid w:val="00B87709"/>
    <w:rsid w:val="00B87B82"/>
    <w:rsid w:val="00B90A08"/>
    <w:rsid w:val="00B90EA2"/>
    <w:rsid w:val="00B92AF0"/>
    <w:rsid w:val="00B93D7E"/>
    <w:rsid w:val="00B9453B"/>
    <w:rsid w:val="00B9558F"/>
    <w:rsid w:val="00B95E7C"/>
    <w:rsid w:val="00B96099"/>
    <w:rsid w:val="00B963D6"/>
    <w:rsid w:val="00B96DC1"/>
    <w:rsid w:val="00B96EA5"/>
    <w:rsid w:val="00B97749"/>
    <w:rsid w:val="00BA0150"/>
    <w:rsid w:val="00BA089F"/>
    <w:rsid w:val="00BA1CC7"/>
    <w:rsid w:val="00BA1DA1"/>
    <w:rsid w:val="00BA5F9C"/>
    <w:rsid w:val="00BB3232"/>
    <w:rsid w:val="00BB38CC"/>
    <w:rsid w:val="00BB3C46"/>
    <w:rsid w:val="00BB3D76"/>
    <w:rsid w:val="00BB42D0"/>
    <w:rsid w:val="00BB502A"/>
    <w:rsid w:val="00BB63ED"/>
    <w:rsid w:val="00BB6B6C"/>
    <w:rsid w:val="00BB772E"/>
    <w:rsid w:val="00BB794F"/>
    <w:rsid w:val="00BB7B51"/>
    <w:rsid w:val="00BC006E"/>
    <w:rsid w:val="00BC1434"/>
    <w:rsid w:val="00BC1BF2"/>
    <w:rsid w:val="00BC1DA7"/>
    <w:rsid w:val="00BC3A58"/>
    <w:rsid w:val="00BC3CB5"/>
    <w:rsid w:val="00BC3CCE"/>
    <w:rsid w:val="00BC47F4"/>
    <w:rsid w:val="00BC4DAE"/>
    <w:rsid w:val="00BC5556"/>
    <w:rsid w:val="00BC6058"/>
    <w:rsid w:val="00BC73CF"/>
    <w:rsid w:val="00BD0C0F"/>
    <w:rsid w:val="00BD0C13"/>
    <w:rsid w:val="00BD0E10"/>
    <w:rsid w:val="00BD163E"/>
    <w:rsid w:val="00BD17C3"/>
    <w:rsid w:val="00BD22AA"/>
    <w:rsid w:val="00BD406F"/>
    <w:rsid w:val="00BD4420"/>
    <w:rsid w:val="00BD5D00"/>
    <w:rsid w:val="00BD695E"/>
    <w:rsid w:val="00BD7173"/>
    <w:rsid w:val="00BD7413"/>
    <w:rsid w:val="00BD7483"/>
    <w:rsid w:val="00BD7997"/>
    <w:rsid w:val="00BD7DC2"/>
    <w:rsid w:val="00BE022D"/>
    <w:rsid w:val="00BE114D"/>
    <w:rsid w:val="00BE3C0B"/>
    <w:rsid w:val="00BE3E49"/>
    <w:rsid w:val="00BE659C"/>
    <w:rsid w:val="00BE659E"/>
    <w:rsid w:val="00BE73A4"/>
    <w:rsid w:val="00BE7493"/>
    <w:rsid w:val="00BE7EE0"/>
    <w:rsid w:val="00BF32B8"/>
    <w:rsid w:val="00BF402E"/>
    <w:rsid w:val="00BF429E"/>
    <w:rsid w:val="00BF4DC2"/>
    <w:rsid w:val="00BF5514"/>
    <w:rsid w:val="00BF5D78"/>
    <w:rsid w:val="00BF5DC1"/>
    <w:rsid w:val="00BF6186"/>
    <w:rsid w:val="00BF7969"/>
    <w:rsid w:val="00C01B2F"/>
    <w:rsid w:val="00C0243A"/>
    <w:rsid w:val="00C02827"/>
    <w:rsid w:val="00C02A43"/>
    <w:rsid w:val="00C03E54"/>
    <w:rsid w:val="00C03E7F"/>
    <w:rsid w:val="00C03F89"/>
    <w:rsid w:val="00C040FD"/>
    <w:rsid w:val="00C043E7"/>
    <w:rsid w:val="00C045EF"/>
    <w:rsid w:val="00C0568E"/>
    <w:rsid w:val="00C057A7"/>
    <w:rsid w:val="00C05C3C"/>
    <w:rsid w:val="00C12505"/>
    <w:rsid w:val="00C12959"/>
    <w:rsid w:val="00C140F5"/>
    <w:rsid w:val="00C160BB"/>
    <w:rsid w:val="00C16329"/>
    <w:rsid w:val="00C16F73"/>
    <w:rsid w:val="00C17854"/>
    <w:rsid w:val="00C17FD7"/>
    <w:rsid w:val="00C216A2"/>
    <w:rsid w:val="00C21C82"/>
    <w:rsid w:val="00C21D35"/>
    <w:rsid w:val="00C22821"/>
    <w:rsid w:val="00C236EF"/>
    <w:rsid w:val="00C25076"/>
    <w:rsid w:val="00C25186"/>
    <w:rsid w:val="00C25596"/>
    <w:rsid w:val="00C264E2"/>
    <w:rsid w:val="00C26E50"/>
    <w:rsid w:val="00C30A13"/>
    <w:rsid w:val="00C31B70"/>
    <w:rsid w:val="00C32FFC"/>
    <w:rsid w:val="00C33BB9"/>
    <w:rsid w:val="00C34801"/>
    <w:rsid w:val="00C34D0E"/>
    <w:rsid w:val="00C352B9"/>
    <w:rsid w:val="00C357D9"/>
    <w:rsid w:val="00C36391"/>
    <w:rsid w:val="00C364C2"/>
    <w:rsid w:val="00C36E87"/>
    <w:rsid w:val="00C37D33"/>
    <w:rsid w:val="00C37EA7"/>
    <w:rsid w:val="00C400E7"/>
    <w:rsid w:val="00C43212"/>
    <w:rsid w:val="00C43C2B"/>
    <w:rsid w:val="00C43CAA"/>
    <w:rsid w:val="00C444D3"/>
    <w:rsid w:val="00C4557E"/>
    <w:rsid w:val="00C528EA"/>
    <w:rsid w:val="00C53245"/>
    <w:rsid w:val="00C555C7"/>
    <w:rsid w:val="00C5582D"/>
    <w:rsid w:val="00C57646"/>
    <w:rsid w:val="00C57AB8"/>
    <w:rsid w:val="00C6008A"/>
    <w:rsid w:val="00C6033E"/>
    <w:rsid w:val="00C60A14"/>
    <w:rsid w:val="00C60F8C"/>
    <w:rsid w:val="00C61005"/>
    <w:rsid w:val="00C61565"/>
    <w:rsid w:val="00C615D6"/>
    <w:rsid w:val="00C61805"/>
    <w:rsid w:val="00C63EEE"/>
    <w:rsid w:val="00C65530"/>
    <w:rsid w:val="00C655CA"/>
    <w:rsid w:val="00C66260"/>
    <w:rsid w:val="00C66AA0"/>
    <w:rsid w:val="00C6726B"/>
    <w:rsid w:val="00C6763D"/>
    <w:rsid w:val="00C676BA"/>
    <w:rsid w:val="00C706C4"/>
    <w:rsid w:val="00C711D7"/>
    <w:rsid w:val="00C71282"/>
    <w:rsid w:val="00C712EB"/>
    <w:rsid w:val="00C716FB"/>
    <w:rsid w:val="00C7183F"/>
    <w:rsid w:val="00C71D9C"/>
    <w:rsid w:val="00C72107"/>
    <w:rsid w:val="00C7294A"/>
    <w:rsid w:val="00C73100"/>
    <w:rsid w:val="00C73296"/>
    <w:rsid w:val="00C737F8"/>
    <w:rsid w:val="00C74C28"/>
    <w:rsid w:val="00C77A35"/>
    <w:rsid w:val="00C801DE"/>
    <w:rsid w:val="00C808C6"/>
    <w:rsid w:val="00C81C6D"/>
    <w:rsid w:val="00C82BA8"/>
    <w:rsid w:val="00C82D86"/>
    <w:rsid w:val="00C82FA9"/>
    <w:rsid w:val="00C83912"/>
    <w:rsid w:val="00C84B5C"/>
    <w:rsid w:val="00C85763"/>
    <w:rsid w:val="00C85874"/>
    <w:rsid w:val="00C85D02"/>
    <w:rsid w:val="00C866A5"/>
    <w:rsid w:val="00C87067"/>
    <w:rsid w:val="00C87547"/>
    <w:rsid w:val="00C87814"/>
    <w:rsid w:val="00C8784C"/>
    <w:rsid w:val="00C915B8"/>
    <w:rsid w:val="00C922E7"/>
    <w:rsid w:val="00C92AEF"/>
    <w:rsid w:val="00C9333C"/>
    <w:rsid w:val="00C94101"/>
    <w:rsid w:val="00C958D3"/>
    <w:rsid w:val="00C95D7D"/>
    <w:rsid w:val="00C96EE9"/>
    <w:rsid w:val="00C9756F"/>
    <w:rsid w:val="00C97644"/>
    <w:rsid w:val="00C97808"/>
    <w:rsid w:val="00C978E2"/>
    <w:rsid w:val="00C97A2D"/>
    <w:rsid w:val="00C97A68"/>
    <w:rsid w:val="00CA1AE4"/>
    <w:rsid w:val="00CA2325"/>
    <w:rsid w:val="00CA3276"/>
    <w:rsid w:val="00CA409E"/>
    <w:rsid w:val="00CA48B4"/>
    <w:rsid w:val="00CA5439"/>
    <w:rsid w:val="00CA57C0"/>
    <w:rsid w:val="00CA58E0"/>
    <w:rsid w:val="00CA5B14"/>
    <w:rsid w:val="00CB0AD2"/>
    <w:rsid w:val="00CB2690"/>
    <w:rsid w:val="00CB2819"/>
    <w:rsid w:val="00CB28B3"/>
    <w:rsid w:val="00CB2BA4"/>
    <w:rsid w:val="00CB331C"/>
    <w:rsid w:val="00CB3619"/>
    <w:rsid w:val="00CB372D"/>
    <w:rsid w:val="00CB415F"/>
    <w:rsid w:val="00CB4508"/>
    <w:rsid w:val="00CB53ED"/>
    <w:rsid w:val="00CB5995"/>
    <w:rsid w:val="00CB60C5"/>
    <w:rsid w:val="00CC0237"/>
    <w:rsid w:val="00CC0400"/>
    <w:rsid w:val="00CC0BDB"/>
    <w:rsid w:val="00CC0DE1"/>
    <w:rsid w:val="00CC12E9"/>
    <w:rsid w:val="00CC3CBB"/>
    <w:rsid w:val="00CC424F"/>
    <w:rsid w:val="00CC42B3"/>
    <w:rsid w:val="00CC6867"/>
    <w:rsid w:val="00CC6DFF"/>
    <w:rsid w:val="00CC749F"/>
    <w:rsid w:val="00CC7D56"/>
    <w:rsid w:val="00CD00C6"/>
    <w:rsid w:val="00CD0AC8"/>
    <w:rsid w:val="00CD1092"/>
    <w:rsid w:val="00CD12CF"/>
    <w:rsid w:val="00CD1A90"/>
    <w:rsid w:val="00CD2650"/>
    <w:rsid w:val="00CD4443"/>
    <w:rsid w:val="00CD4BFD"/>
    <w:rsid w:val="00CD4D67"/>
    <w:rsid w:val="00CD5934"/>
    <w:rsid w:val="00CD59A3"/>
    <w:rsid w:val="00CD5A82"/>
    <w:rsid w:val="00CD5C4B"/>
    <w:rsid w:val="00CD6DFB"/>
    <w:rsid w:val="00CD7019"/>
    <w:rsid w:val="00CD714C"/>
    <w:rsid w:val="00CD75CC"/>
    <w:rsid w:val="00CD7E20"/>
    <w:rsid w:val="00CE00A4"/>
    <w:rsid w:val="00CE05EF"/>
    <w:rsid w:val="00CE08E5"/>
    <w:rsid w:val="00CE1AA7"/>
    <w:rsid w:val="00CE1BCF"/>
    <w:rsid w:val="00CE2665"/>
    <w:rsid w:val="00CE3453"/>
    <w:rsid w:val="00CE497E"/>
    <w:rsid w:val="00CE5F07"/>
    <w:rsid w:val="00CE5F6C"/>
    <w:rsid w:val="00CE7D25"/>
    <w:rsid w:val="00CF2229"/>
    <w:rsid w:val="00CF2EA1"/>
    <w:rsid w:val="00CF3507"/>
    <w:rsid w:val="00CF3774"/>
    <w:rsid w:val="00CF3C8E"/>
    <w:rsid w:val="00CF3D4C"/>
    <w:rsid w:val="00CF5D59"/>
    <w:rsid w:val="00CF66E8"/>
    <w:rsid w:val="00CF696C"/>
    <w:rsid w:val="00CF7115"/>
    <w:rsid w:val="00CF7C88"/>
    <w:rsid w:val="00D00740"/>
    <w:rsid w:val="00D019BE"/>
    <w:rsid w:val="00D01BA4"/>
    <w:rsid w:val="00D02AD5"/>
    <w:rsid w:val="00D04536"/>
    <w:rsid w:val="00D04570"/>
    <w:rsid w:val="00D06449"/>
    <w:rsid w:val="00D066FE"/>
    <w:rsid w:val="00D06955"/>
    <w:rsid w:val="00D06D27"/>
    <w:rsid w:val="00D06E4C"/>
    <w:rsid w:val="00D070BC"/>
    <w:rsid w:val="00D07FFA"/>
    <w:rsid w:val="00D10109"/>
    <w:rsid w:val="00D10CC1"/>
    <w:rsid w:val="00D12B84"/>
    <w:rsid w:val="00D15A95"/>
    <w:rsid w:val="00D15A97"/>
    <w:rsid w:val="00D15FA1"/>
    <w:rsid w:val="00D168A5"/>
    <w:rsid w:val="00D16FF4"/>
    <w:rsid w:val="00D17182"/>
    <w:rsid w:val="00D17746"/>
    <w:rsid w:val="00D22277"/>
    <w:rsid w:val="00D24A1D"/>
    <w:rsid w:val="00D24E32"/>
    <w:rsid w:val="00D268F4"/>
    <w:rsid w:val="00D26B46"/>
    <w:rsid w:val="00D27C27"/>
    <w:rsid w:val="00D30982"/>
    <w:rsid w:val="00D309D9"/>
    <w:rsid w:val="00D3267C"/>
    <w:rsid w:val="00D3369C"/>
    <w:rsid w:val="00D339EE"/>
    <w:rsid w:val="00D358E1"/>
    <w:rsid w:val="00D36424"/>
    <w:rsid w:val="00D36D2B"/>
    <w:rsid w:val="00D36E89"/>
    <w:rsid w:val="00D4040B"/>
    <w:rsid w:val="00D40C3D"/>
    <w:rsid w:val="00D40E8C"/>
    <w:rsid w:val="00D4101E"/>
    <w:rsid w:val="00D41F73"/>
    <w:rsid w:val="00D42C6E"/>
    <w:rsid w:val="00D44844"/>
    <w:rsid w:val="00D451E9"/>
    <w:rsid w:val="00D46811"/>
    <w:rsid w:val="00D4740C"/>
    <w:rsid w:val="00D474CC"/>
    <w:rsid w:val="00D4796E"/>
    <w:rsid w:val="00D50CE1"/>
    <w:rsid w:val="00D513CA"/>
    <w:rsid w:val="00D5199F"/>
    <w:rsid w:val="00D519A5"/>
    <w:rsid w:val="00D529CF"/>
    <w:rsid w:val="00D54C10"/>
    <w:rsid w:val="00D578B5"/>
    <w:rsid w:val="00D57DED"/>
    <w:rsid w:val="00D600CC"/>
    <w:rsid w:val="00D61139"/>
    <w:rsid w:val="00D621F3"/>
    <w:rsid w:val="00D6341E"/>
    <w:rsid w:val="00D641B3"/>
    <w:rsid w:val="00D64746"/>
    <w:rsid w:val="00D656B5"/>
    <w:rsid w:val="00D65945"/>
    <w:rsid w:val="00D66209"/>
    <w:rsid w:val="00D67214"/>
    <w:rsid w:val="00D67F58"/>
    <w:rsid w:val="00D71125"/>
    <w:rsid w:val="00D717FC"/>
    <w:rsid w:val="00D728B0"/>
    <w:rsid w:val="00D72B37"/>
    <w:rsid w:val="00D7475D"/>
    <w:rsid w:val="00D75ED3"/>
    <w:rsid w:val="00D77994"/>
    <w:rsid w:val="00D8067E"/>
    <w:rsid w:val="00D81C4F"/>
    <w:rsid w:val="00D8362E"/>
    <w:rsid w:val="00D84640"/>
    <w:rsid w:val="00D84F98"/>
    <w:rsid w:val="00D86378"/>
    <w:rsid w:val="00D9039A"/>
    <w:rsid w:val="00D90448"/>
    <w:rsid w:val="00D90A5B"/>
    <w:rsid w:val="00D91829"/>
    <w:rsid w:val="00D91B35"/>
    <w:rsid w:val="00D91D9D"/>
    <w:rsid w:val="00D9236A"/>
    <w:rsid w:val="00D925F8"/>
    <w:rsid w:val="00D928E4"/>
    <w:rsid w:val="00D9300D"/>
    <w:rsid w:val="00D956B2"/>
    <w:rsid w:val="00D959E8"/>
    <w:rsid w:val="00D95C46"/>
    <w:rsid w:val="00D9606E"/>
    <w:rsid w:val="00D97E9A"/>
    <w:rsid w:val="00DA1C7E"/>
    <w:rsid w:val="00DA22BF"/>
    <w:rsid w:val="00DA4909"/>
    <w:rsid w:val="00DA624B"/>
    <w:rsid w:val="00DA68E5"/>
    <w:rsid w:val="00DA6AA4"/>
    <w:rsid w:val="00DB0AA5"/>
    <w:rsid w:val="00DB0B50"/>
    <w:rsid w:val="00DB171F"/>
    <w:rsid w:val="00DB1765"/>
    <w:rsid w:val="00DB1969"/>
    <w:rsid w:val="00DB1B14"/>
    <w:rsid w:val="00DB1F35"/>
    <w:rsid w:val="00DB24DF"/>
    <w:rsid w:val="00DB2ACE"/>
    <w:rsid w:val="00DB2CEB"/>
    <w:rsid w:val="00DB44E5"/>
    <w:rsid w:val="00DB47CE"/>
    <w:rsid w:val="00DB4B1B"/>
    <w:rsid w:val="00DB4C5D"/>
    <w:rsid w:val="00DB5343"/>
    <w:rsid w:val="00DB5A03"/>
    <w:rsid w:val="00DB6191"/>
    <w:rsid w:val="00DB64EB"/>
    <w:rsid w:val="00DB68D5"/>
    <w:rsid w:val="00DB77E3"/>
    <w:rsid w:val="00DB78A0"/>
    <w:rsid w:val="00DB793C"/>
    <w:rsid w:val="00DC0018"/>
    <w:rsid w:val="00DC081F"/>
    <w:rsid w:val="00DC0D46"/>
    <w:rsid w:val="00DC120D"/>
    <w:rsid w:val="00DC20D7"/>
    <w:rsid w:val="00DC2397"/>
    <w:rsid w:val="00DC2BB5"/>
    <w:rsid w:val="00DC45FF"/>
    <w:rsid w:val="00DC511A"/>
    <w:rsid w:val="00DC5335"/>
    <w:rsid w:val="00DD065F"/>
    <w:rsid w:val="00DD228C"/>
    <w:rsid w:val="00DD290D"/>
    <w:rsid w:val="00DD2924"/>
    <w:rsid w:val="00DD3461"/>
    <w:rsid w:val="00DD4D75"/>
    <w:rsid w:val="00DD6D75"/>
    <w:rsid w:val="00DD6D9F"/>
    <w:rsid w:val="00DD7873"/>
    <w:rsid w:val="00DD7F26"/>
    <w:rsid w:val="00DE077C"/>
    <w:rsid w:val="00DE17BE"/>
    <w:rsid w:val="00DE258A"/>
    <w:rsid w:val="00DE3D24"/>
    <w:rsid w:val="00DE495E"/>
    <w:rsid w:val="00DE4CF8"/>
    <w:rsid w:val="00DE51FF"/>
    <w:rsid w:val="00DE63B2"/>
    <w:rsid w:val="00DF184A"/>
    <w:rsid w:val="00DF19AC"/>
    <w:rsid w:val="00DF21CB"/>
    <w:rsid w:val="00DF2B4C"/>
    <w:rsid w:val="00DF6F06"/>
    <w:rsid w:val="00DF7633"/>
    <w:rsid w:val="00E0002E"/>
    <w:rsid w:val="00E0025D"/>
    <w:rsid w:val="00E0202D"/>
    <w:rsid w:val="00E03541"/>
    <w:rsid w:val="00E039E0"/>
    <w:rsid w:val="00E03B9D"/>
    <w:rsid w:val="00E03D26"/>
    <w:rsid w:val="00E03F01"/>
    <w:rsid w:val="00E046F5"/>
    <w:rsid w:val="00E05ED2"/>
    <w:rsid w:val="00E06E96"/>
    <w:rsid w:val="00E0700F"/>
    <w:rsid w:val="00E075D5"/>
    <w:rsid w:val="00E104F7"/>
    <w:rsid w:val="00E118F9"/>
    <w:rsid w:val="00E11B68"/>
    <w:rsid w:val="00E1208D"/>
    <w:rsid w:val="00E128D9"/>
    <w:rsid w:val="00E13A48"/>
    <w:rsid w:val="00E14807"/>
    <w:rsid w:val="00E15516"/>
    <w:rsid w:val="00E1587F"/>
    <w:rsid w:val="00E15AE5"/>
    <w:rsid w:val="00E1601A"/>
    <w:rsid w:val="00E17A8E"/>
    <w:rsid w:val="00E201A9"/>
    <w:rsid w:val="00E2153A"/>
    <w:rsid w:val="00E2168C"/>
    <w:rsid w:val="00E217E8"/>
    <w:rsid w:val="00E221AD"/>
    <w:rsid w:val="00E23EF0"/>
    <w:rsid w:val="00E245BA"/>
    <w:rsid w:val="00E249C3"/>
    <w:rsid w:val="00E25760"/>
    <w:rsid w:val="00E2582B"/>
    <w:rsid w:val="00E25C8C"/>
    <w:rsid w:val="00E27205"/>
    <w:rsid w:val="00E27819"/>
    <w:rsid w:val="00E27A28"/>
    <w:rsid w:val="00E3058C"/>
    <w:rsid w:val="00E31086"/>
    <w:rsid w:val="00E31398"/>
    <w:rsid w:val="00E31F38"/>
    <w:rsid w:val="00E32720"/>
    <w:rsid w:val="00E3296D"/>
    <w:rsid w:val="00E356E5"/>
    <w:rsid w:val="00E371B1"/>
    <w:rsid w:val="00E3752F"/>
    <w:rsid w:val="00E376FC"/>
    <w:rsid w:val="00E40DC3"/>
    <w:rsid w:val="00E40F01"/>
    <w:rsid w:val="00E4219E"/>
    <w:rsid w:val="00E43A4A"/>
    <w:rsid w:val="00E43AC4"/>
    <w:rsid w:val="00E43E26"/>
    <w:rsid w:val="00E44AC7"/>
    <w:rsid w:val="00E45083"/>
    <w:rsid w:val="00E4594B"/>
    <w:rsid w:val="00E52FEE"/>
    <w:rsid w:val="00E53092"/>
    <w:rsid w:val="00E54206"/>
    <w:rsid w:val="00E55E03"/>
    <w:rsid w:val="00E55FAE"/>
    <w:rsid w:val="00E567C3"/>
    <w:rsid w:val="00E57456"/>
    <w:rsid w:val="00E60587"/>
    <w:rsid w:val="00E63D56"/>
    <w:rsid w:val="00E64A06"/>
    <w:rsid w:val="00E653A8"/>
    <w:rsid w:val="00E65639"/>
    <w:rsid w:val="00E6642D"/>
    <w:rsid w:val="00E67A1B"/>
    <w:rsid w:val="00E700B5"/>
    <w:rsid w:val="00E70458"/>
    <w:rsid w:val="00E71114"/>
    <w:rsid w:val="00E73534"/>
    <w:rsid w:val="00E742F1"/>
    <w:rsid w:val="00E74354"/>
    <w:rsid w:val="00E74750"/>
    <w:rsid w:val="00E75C61"/>
    <w:rsid w:val="00E7627F"/>
    <w:rsid w:val="00E80FBF"/>
    <w:rsid w:val="00E81BE3"/>
    <w:rsid w:val="00E81C69"/>
    <w:rsid w:val="00E82690"/>
    <w:rsid w:val="00E8315A"/>
    <w:rsid w:val="00E85AEB"/>
    <w:rsid w:val="00E86B80"/>
    <w:rsid w:val="00E8786D"/>
    <w:rsid w:val="00E87C9E"/>
    <w:rsid w:val="00E90451"/>
    <w:rsid w:val="00E91758"/>
    <w:rsid w:val="00E91904"/>
    <w:rsid w:val="00E93F8B"/>
    <w:rsid w:val="00E95790"/>
    <w:rsid w:val="00E957D8"/>
    <w:rsid w:val="00E96851"/>
    <w:rsid w:val="00E96A5B"/>
    <w:rsid w:val="00E96A8C"/>
    <w:rsid w:val="00E96BDC"/>
    <w:rsid w:val="00E96BE1"/>
    <w:rsid w:val="00E978C0"/>
    <w:rsid w:val="00EA13A9"/>
    <w:rsid w:val="00EA1ADA"/>
    <w:rsid w:val="00EA1C6F"/>
    <w:rsid w:val="00EA2360"/>
    <w:rsid w:val="00EA34C2"/>
    <w:rsid w:val="00EA3DCF"/>
    <w:rsid w:val="00EA44A7"/>
    <w:rsid w:val="00EA46EB"/>
    <w:rsid w:val="00EA48C6"/>
    <w:rsid w:val="00EA52FC"/>
    <w:rsid w:val="00EA7A98"/>
    <w:rsid w:val="00EB0646"/>
    <w:rsid w:val="00EB28E6"/>
    <w:rsid w:val="00EB29F8"/>
    <w:rsid w:val="00EB39F9"/>
    <w:rsid w:val="00EB5572"/>
    <w:rsid w:val="00EB71A1"/>
    <w:rsid w:val="00EB7AAB"/>
    <w:rsid w:val="00EC1F08"/>
    <w:rsid w:val="00EC3CFC"/>
    <w:rsid w:val="00EC3DF1"/>
    <w:rsid w:val="00EC66BA"/>
    <w:rsid w:val="00EC6827"/>
    <w:rsid w:val="00EC74BB"/>
    <w:rsid w:val="00EC78DF"/>
    <w:rsid w:val="00EC7A61"/>
    <w:rsid w:val="00ED1247"/>
    <w:rsid w:val="00ED1609"/>
    <w:rsid w:val="00ED23ED"/>
    <w:rsid w:val="00ED2428"/>
    <w:rsid w:val="00ED37E5"/>
    <w:rsid w:val="00EE22E9"/>
    <w:rsid w:val="00EE2A9C"/>
    <w:rsid w:val="00EE4363"/>
    <w:rsid w:val="00EE454B"/>
    <w:rsid w:val="00EE482D"/>
    <w:rsid w:val="00EE568C"/>
    <w:rsid w:val="00EE5A51"/>
    <w:rsid w:val="00EE6BF9"/>
    <w:rsid w:val="00EE717B"/>
    <w:rsid w:val="00EF060D"/>
    <w:rsid w:val="00EF2330"/>
    <w:rsid w:val="00EF2989"/>
    <w:rsid w:val="00EF35CE"/>
    <w:rsid w:val="00EF3AB9"/>
    <w:rsid w:val="00EF6744"/>
    <w:rsid w:val="00F00C73"/>
    <w:rsid w:val="00F023D4"/>
    <w:rsid w:val="00F0341E"/>
    <w:rsid w:val="00F03870"/>
    <w:rsid w:val="00F03A51"/>
    <w:rsid w:val="00F0572B"/>
    <w:rsid w:val="00F07224"/>
    <w:rsid w:val="00F07EA4"/>
    <w:rsid w:val="00F106AE"/>
    <w:rsid w:val="00F10B62"/>
    <w:rsid w:val="00F10DB4"/>
    <w:rsid w:val="00F1153D"/>
    <w:rsid w:val="00F1182B"/>
    <w:rsid w:val="00F120B9"/>
    <w:rsid w:val="00F125D7"/>
    <w:rsid w:val="00F12D82"/>
    <w:rsid w:val="00F13AC5"/>
    <w:rsid w:val="00F142B6"/>
    <w:rsid w:val="00F1635C"/>
    <w:rsid w:val="00F16FF0"/>
    <w:rsid w:val="00F1754F"/>
    <w:rsid w:val="00F17CA5"/>
    <w:rsid w:val="00F17FA2"/>
    <w:rsid w:val="00F20617"/>
    <w:rsid w:val="00F20975"/>
    <w:rsid w:val="00F219F0"/>
    <w:rsid w:val="00F21BC8"/>
    <w:rsid w:val="00F22931"/>
    <w:rsid w:val="00F22AF6"/>
    <w:rsid w:val="00F24926"/>
    <w:rsid w:val="00F24F30"/>
    <w:rsid w:val="00F25A34"/>
    <w:rsid w:val="00F2636E"/>
    <w:rsid w:val="00F27CC2"/>
    <w:rsid w:val="00F30CC9"/>
    <w:rsid w:val="00F3161A"/>
    <w:rsid w:val="00F32029"/>
    <w:rsid w:val="00F33528"/>
    <w:rsid w:val="00F339D6"/>
    <w:rsid w:val="00F33D8D"/>
    <w:rsid w:val="00F34B1D"/>
    <w:rsid w:val="00F36104"/>
    <w:rsid w:val="00F36713"/>
    <w:rsid w:val="00F36714"/>
    <w:rsid w:val="00F37642"/>
    <w:rsid w:val="00F40062"/>
    <w:rsid w:val="00F411E0"/>
    <w:rsid w:val="00F4145F"/>
    <w:rsid w:val="00F417A3"/>
    <w:rsid w:val="00F4283E"/>
    <w:rsid w:val="00F42FC8"/>
    <w:rsid w:val="00F443B7"/>
    <w:rsid w:val="00F451C9"/>
    <w:rsid w:val="00F45987"/>
    <w:rsid w:val="00F45E7A"/>
    <w:rsid w:val="00F45FC0"/>
    <w:rsid w:val="00F46F68"/>
    <w:rsid w:val="00F47665"/>
    <w:rsid w:val="00F50DCD"/>
    <w:rsid w:val="00F512DE"/>
    <w:rsid w:val="00F519B5"/>
    <w:rsid w:val="00F52919"/>
    <w:rsid w:val="00F5389A"/>
    <w:rsid w:val="00F53B77"/>
    <w:rsid w:val="00F541CD"/>
    <w:rsid w:val="00F551CB"/>
    <w:rsid w:val="00F559B1"/>
    <w:rsid w:val="00F560FE"/>
    <w:rsid w:val="00F57897"/>
    <w:rsid w:val="00F61854"/>
    <w:rsid w:val="00F61F92"/>
    <w:rsid w:val="00F62408"/>
    <w:rsid w:val="00F63AAF"/>
    <w:rsid w:val="00F656BE"/>
    <w:rsid w:val="00F65B8B"/>
    <w:rsid w:val="00F666F3"/>
    <w:rsid w:val="00F66C91"/>
    <w:rsid w:val="00F6703E"/>
    <w:rsid w:val="00F67430"/>
    <w:rsid w:val="00F70D9E"/>
    <w:rsid w:val="00F7385B"/>
    <w:rsid w:val="00F743F2"/>
    <w:rsid w:val="00F754F6"/>
    <w:rsid w:val="00F75DA6"/>
    <w:rsid w:val="00F76011"/>
    <w:rsid w:val="00F76E47"/>
    <w:rsid w:val="00F77595"/>
    <w:rsid w:val="00F77773"/>
    <w:rsid w:val="00F80247"/>
    <w:rsid w:val="00F80367"/>
    <w:rsid w:val="00F80CB6"/>
    <w:rsid w:val="00F810DB"/>
    <w:rsid w:val="00F814BA"/>
    <w:rsid w:val="00F8171C"/>
    <w:rsid w:val="00F8567A"/>
    <w:rsid w:val="00F870AE"/>
    <w:rsid w:val="00F873EA"/>
    <w:rsid w:val="00F903B1"/>
    <w:rsid w:val="00F90CE7"/>
    <w:rsid w:val="00F91F1A"/>
    <w:rsid w:val="00F92F93"/>
    <w:rsid w:val="00F935D3"/>
    <w:rsid w:val="00F93EC9"/>
    <w:rsid w:val="00F9433F"/>
    <w:rsid w:val="00F9566C"/>
    <w:rsid w:val="00F963F4"/>
    <w:rsid w:val="00F97E53"/>
    <w:rsid w:val="00FA0CA2"/>
    <w:rsid w:val="00FA0E96"/>
    <w:rsid w:val="00FA0F1A"/>
    <w:rsid w:val="00FA22AB"/>
    <w:rsid w:val="00FA2C17"/>
    <w:rsid w:val="00FA3B5D"/>
    <w:rsid w:val="00FA62B1"/>
    <w:rsid w:val="00FA6520"/>
    <w:rsid w:val="00FA6F0A"/>
    <w:rsid w:val="00FA7080"/>
    <w:rsid w:val="00FA75B3"/>
    <w:rsid w:val="00FB0E57"/>
    <w:rsid w:val="00FB109A"/>
    <w:rsid w:val="00FB11AA"/>
    <w:rsid w:val="00FB13D5"/>
    <w:rsid w:val="00FB1D9E"/>
    <w:rsid w:val="00FB1F25"/>
    <w:rsid w:val="00FB24CD"/>
    <w:rsid w:val="00FB275B"/>
    <w:rsid w:val="00FB2CEB"/>
    <w:rsid w:val="00FB2DE5"/>
    <w:rsid w:val="00FB4052"/>
    <w:rsid w:val="00FB425C"/>
    <w:rsid w:val="00FB52EB"/>
    <w:rsid w:val="00FB533B"/>
    <w:rsid w:val="00FB54BA"/>
    <w:rsid w:val="00FB649B"/>
    <w:rsid w:val="00FB6E05"/>
    <w:rsid w:val="00FB7893"/>
    <w:rsid w:val="00FC0E09"/>
    <w:rsid w:val="00FC1832"/>
    <w:rsid w:val="00FC2283"/>
    <w:rsid w:val="00FC2DBB"/>
    <w:rsid w:val="00FC3592"/>
    <w:rsid w:val="00FC3DF5"/>
    <w:rsid w:val="00FC4786"/>
    <w:rsid w:val="00FC56F8"/>
    <w:rsid w:val="00FC5D96"/>
    <w:rsid w:val="00FC5FD8"/>
    <w:rsid w:val="00FC7598"/>
    <w:rsid w:val="00FC779E"/>
    <w:rsid w:val="00FC783F"/>
    <w:rsid w:val="00FD0D73"/>
    <w:rsid w:val="00FD13ED"/>
    <w:rsid w:val="00FD17D7"/>
    <w:rsid w:val="00FD1DD0"/>
    <w:rsid w:val="00FD2F44"/>
    <w:rsid w:val="00FD3359"/>
    <w:rsid w:val="00FD45DF"/>
    <w:rsid w:val="00FD776F"/>
    <w:rsid w:val="00FD7DA6"/>
    <w:rsid w:val="00FE03F7"/>
    <w:rsid w:val="00FE06EC"/>
    <w:rsid w:val="00FE0CEF"/>
    <w:rsid w:val="00FE2EEE"/>
    <w:rsid w:val="00FE3DC6"/>
    <w:rsid w:val="00FE3FEA"/>
    <w:rsid w:val="00FE4BB5"/>
    <w:rsid w:val="00FE7584"/>
    <w:rsid w:val="00FF0D38"/>
    <w:rsid w:val="00FF1020"/>
    <w:rsid w:val="00FF21EB"/>
    <w:rsid w:val="00FF4ACD"/>
    <w:rsid w:val="00FF66E2"/>
    <w:rsid w:val="00FF6C88"/>
    <w:rsid w:val="00FF6D19"/>
    <w:rsid w:val="00FF7780"/>
    <w:rsid w:val="00FF7A44"/>
    <w:rsid w:val="16A11CD3"/>
    <w:rsid w:val="41DAF4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53DC6"/>
  <w15:chartTrackingRefBased/>
  <w15:docId w15:val="{827FA8B8-8273-4268-841D-E6DB8E938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66260"/>
    <w:pPr>
      <w:spacing w:after="0" w:line="240" w:lineRule="auto"/>
    </w:pPr>
    <w:rPr>
      <w:rFonts w:ascii="Arial" w:eastAsia="Times New Roman" w:hAnsi="Arial" w:cs="Times New Roman"/>
      <w:sz w:val="20"/>
      <w:szCs w:val="24"/>
      <w:lang w:val="nl-BE"/>
    </w:rPr>
  </w:style>
  <w:style w:type="paragraph" w:styleId="Heading1">
    <w:name w:val="heading 1"/>
    <w:basedOn w:val="Normal"/>
    <w:next w:val="Normal"/>
    <w:link w:val="Heading1Char"/>
    <w:rsid w:val="00C66260"/>
    <w:pPr>
      <w:outlineLvl w:val="0"/>
    </w:pPr>
    <w:rPr>
      <w:rFonts w:cs="Arial"/>
      <w:bCs/>
      <w:szCs w:val="32"/>
    </w:rPr>
  </w:style>
  <w:style w:type="paragraph" w:styleId="Heading2">
    <w:name w:val="heading 2"/>
    <w:basedOn w:val="Normal"/>
    <w:next w:val="Normal"/>
    <w:link w:val="Heading2Char"/>
    <w:uiPriority w:val="9"/>
    <w:qFormat/>
    <w:rsid w:val="00C6626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dy">
    <w:name w:val="A_Body"/>
    <w:basedOn w:val="Normal"/>
    <w:link w:val="ABodyChar"/>
    <w:qFormat/>
    <w:rsid w:val="00C66260"/>
    <w:pPr>
      <w:spacing w:after="140" w:line="288" w:lineRule="auto"/>
      <w:jc w:val="both"/>
    </w:pPr>
    <w:rPr>
      <w:rFonts w:ascii="Aptos" w:hAnsi="Aptos" w:cs="Calibri"/>
      <w:kern w:val="20"/>
      <w:sz w:val="22"/>
      <w:lang w:val="en-GB"/>
    </w:rPr>
  </w:style>
  <w:style w:type="character" w:customStyle="1" w:styleId="ABodyChar">
    <w:name w:val="A_Body Char"/>
    <w:basedOn w:val="DefaultParagraphFont"/>
    <w:link w:val="ABody"/>
    <w:rsid w:val="00C66260"/>
    <w:rPr>
      <w:rFonts w:ascii="Aptos" w:eastAsia="Times New Roman" w:hAnsi="Aptos" w:cs="Calibri"/>
      <w:kern w:val="20"/>
      <w:szCs w:val="24"/>
      <w:lang w:val="en-GB"/>
    </w:rPr>
  </w:style>
  <w:style w:type="paragraph" w:customStyle="1" w:styleId="ABody1">
    <w:name w:val="A_Body 1"/>
    <w:basedOn w:val="Normal"/>
    <w:link w:val="ABody1Char"/>
    <w:qFormat/>
    <w:rsid w:val="000242D9"/>
    <w:pPr>
      <w:spacing w:after="140" w:line="288" w:lineRule="auto"/>
      <w:jc w:val="both"/>
    </w:pPr>
    <w:rPr>
      <w:rFonts w:ascii="Aptos" w:hAnsi="Aptos" w:cs="Calibri"/>
      <w:kern w:val="20"/>
      <w:sz w:val="22"/>
      <w:lang w:val="en-GB"/>
    </w:rPr>
  </w:style>
  <w:style w:type="character" w:customStyle="1" w:styleId="ABody1Char">
    <w:name w:val="A_Body 1 Char"/>
    <w:basedOn w:val="DefaultParagraphFont"/>
    <w:link w:val="ABody1"/>
    <w:rsid w:val="000242D9"/>
    <w:rPr>
      <w:rFonts w:ascii="Aptos" w:eastAsia="Times New Roman" w:hAnsi="Aptos" w:cs="Calibri"/>
      <w:kern w:val="20"/>
      <w:szCs w:val="24"/>
      <w:lang w:val="en-GB"/>
    </w:rPr>
  </w:style>
  <w:style w:type="paragraph" w:customStyle="1" w:styleId="ABody2">
    <w:name w:val="A_Body 2"/>
    <w:basedOn w:val="Normal"/>
    <w:link w:val="ABody2Char"/>
    <w:qFormat/>
    <w:rsid w:val="00C66260"/>
    <w:pPr>
      <w:spacing w:after="140" w:line="288" w:lineRule="auto"/>
      <w:ind w:left="680"/>
      <w:jc w:val="both"/>
    </w:pPr>
    <w:rPr>
      <w:rFonts w:ascii="Aptos" w:hAnsi="Aptos" w:cs="Calibri"/>
      <w:kern w:val="20"/>
      <w:sz w:val="22"/>
      <w:lang w:val="en-GB"/>
    </w:rPr>
  </w:style>
  <w:style w:type="character" w:customStyle="1" w:styleId="ABody2Char">
    <w:name w:val="A_Body 2 Char"/>
    <w:basedOn w:val="DefaultParagraphFont"/>
    <w:link w:val="ABody2"/>
    <w:rsid w:val="00C66260"/>
    <w:rPr>
      <w:rFonts w:ascii="Aptos" w:eastAsia="Times New Roman" w:hAnsi="Aptos" w:cs="Calibri"/>
      <w:kern w:val="20"/>
      <w:szCs w:val="24"/>
      <w:lang w:val="en-GB"/>
    </w:rPr>
  </w:style>
  <w:style w:type="paragraph" w:customStyle="1" w:styleId="ABody3">
    <w:name w:val="A_Body 3"/>
    <w:basedOn w:val="Normal"/>
    <w:link w:val="ABody3Char"/>
    <w:qFormat/>
    <w:rsid w:val="00C66260"/>
    <w:pPr>
      <w:spacing w:after="140" w:line="288" w:lineRule="auto"/>
      <w:ind w:left="1361"/>
      <w:jc w:val="both"/>
    </w:pPr>
    <w:rPr>
      <w:rFonts w:ascii="Aptos" w:eastAsiaTheme="minorHAnsi" w:hAnsi="Aptos" w:cs="Calibri"/>
      <w:kern w:val="20"/>
      <w:sz w:val="22"/>
      <w:szCs w:val="20"/>
      <w:lang w:val="en-GB"/>
    </w:rPr>
  </w:style>
  <w:style w:type="character" w:customStyle="1" w:styleId="ABody3Char">
    <w:name w:val="A_Body 3 Char"/>
    <w:basedOn w:val="DefaultParagraphFont"/>
    <w:link w:val="ABody3"/>
    <w:rsid w:val="00C66260"/>
    <w:rPr>
      <w:rFonts w:ascii="Aptos" w:hAnsi="Aptos" w:cs="Calibri"/>
      <w:kern w:val="20"/>
      <w:szCs w:val="20"/>
      <w:lang w:val="en-GB"/>
    </w:rPr>
  </w:style>
  <w:style w:type="paragraph" w:customStyle="1" w:styleId="ABody4">
    <w:name w:val="A_Body 4"/>
    <w:basedOn w:val="Normal"/>
    <w:link w:val="ABody4Char"/>
    <w:qFormat/>
    <w:rsid w:val="00C66260"/>
    <w:pPr>
      <w:spacing w:after="140" w:line="288" w:lineRule="auto"/>
      <w:ind w:left="2041"/>
      <w:jc w:val="both"/>
    </w:pPr>
    <w:rPr>
      <w:rFonts w:ascii="Aptos" w:hAnsi="Aptos" w:cs="Calibri"/>
      <w:kern w:val="20"/>
      <w:sz w:val="22"/>
      <w:lang w:val="en-GB"/>
    </w:rPr>
  </w:style>
  <w:style w:type="character" w:customStyle="1" w:styleId="ABody4Char">
    <w:name w:val="A_Body 4 Char"/>
    <w:basedOn w:val="DefaultParagraphFont"/>
    <w:link w:val="ABody4"/>
    <w:rsid w:val="00C66260"/>
    <w:rPr>
      <w:rFonts w:ascii="Aptos" w:eastAsia="Times New Roman" w:hAnsi="Aptos" w:cs="Calibri"/>
      <w:kern w:val="20"/>
      <w:szCs w:val="24"/>
      <w:lang w:val="en-GB"/>
    </w:rPr>
  </w:style>
  <w:style w:type="paragraph" w:customStyle="1" w:styleId="ABody5">
    <w:name w:val="A_Body 5"/>
    <w:basedOn w:val="Normal"/>
    <w:link w:val="ABody5Char"/>
    <w:qFormat/>
    <w:rsid w:val="00C66260"/>
    <w:pPr>
      <w:spacing w:after="140" w:line="288" w:lineRule="auto"/>
      <w:ind w:left="2608"/>
      <w:jc w:val="both"/>
    </w:pPr>
    <w:rPr>
      <w:rFonts w:ascii="Aptos" w:hAnsi="Aptos" w:cs="Calibri"/>
      <w:kern w:val="20"/>
      <w:sz w:val="22"/>
      <w:lang w:val="en-GB"/>
    </w:rPr>
  </w:style>
  <w:style w:type="character" w:customStyle="1" w:styleId="ABody5Char">
    <w:name w:val="A_Body 5 Char"/>
    <w:basedOn w:val="DefaultParagraphFont"/>
    <w:link w:val="ABody5"/>
    <w:rsid w:val="00C66260"/>
    <w:rPr>
      <w:rFonts w:ascii="Aptos" w:eastAsia="Times New Roman" w:hAnsi="Aptos" w:cs="Calibri"/>
      <w:kern w:val="20"/>
      <w:szCs w:val="24"/>
      <w:lang w:val="en-GB"/>
    </w:rPr>
  </w:style>
  <w:style w:type="paragraph" w:customStyle="1" w:styleId="AHead">
    <w:name w:val="A_Head"/>
    <w:basedOn w:val="Normal"/>
    <w:next w:val="ABody"/>
    <w:link w:val="AHeadChar"/>
    <w:qFormat/>
    <w:rsid w:val="00F42FC8"/>
    <w:pPr>
      <w:keepNext/>
      <w:spacing w:before="280" w:after="140" w:line="288" w:lineRule="auto"/>
      <w:outlineLvl w:val="0"/>
    </w:pPr>
    <w:rPr>
      <w:rFonts w:ascii="Aptos" w:hAnsi="Aptos" w:cs="Calibri"/>
      <w:b/>
      <w:kern w:val="23"/>
      <w:sz w:val="23"/>
      <w:lang w:val="en-GB"/>
    </w:rPr>
  </w:style>
  <w:style w:type="character" w:customStyle="1" w:styleId="AHeadChar">
    <w:name w:val="A_Head Char"/>
    <w:basedOn w:val="DefaultParagraphFont"/>
    <w:link w:val="AHead"/>
    <w:rsid w:val="00F42FC8"/>
    <w:rPr>
      <w:rFonts w:ascii="Aptos" w:eastAsia="Times New Roman" w:hAnsi="Aptos" w:cs="Calibri"/>
      <w:b/>
      <w:kern w:val="23"/>
      <w:sz w:val="23"/>
      <w:szCs w:val="24"/>
      <w:lang w:val="en-GB"/>
    </w:rPr>
  </w:style>
  <w:style w:type="paragraph" w:customStyle="1" w:styleId="AHead1">
    <w:name w:val="A_Head 1"/>
    <w:basedOn w:val="Normal"/>
    <w:next w:val="ABody1"/>
    <w:link w:val="AHead1Char"/>
    <w:qFormat/>
    <w:rsid w:val="00C66260"/>
    <w:pPr>
      <w:keepNext/>
      <w:spacing w:before="280" w:after="140" w:line="288" w:lineRule="auto"/>
      <w:ind w:left="680"/>
      <w:jc w:val="both"/>
      <w:outlineLvl w:val="0"/>
    </w:pPr>
    <w:rPr>
      <w:rFonts w:ascii="Calibri" w:hAnsi="Calibri" w:cs="Calibri"/>
      <w:b/>
      <w:kern w:val="22"/>
      <w:sz w:val="22"/>
      <w:lang w:val="en-GB"/>
    </w:rPr>
  </w:style>
  <w:style w:type="character" w:customStyle="1" w:styleId="AHead1Char">
    <w:name w:val="A_Head 1 Char"/>
    <w:basedOn w:val="DefaultParagraphFont"/>
    <w:link w:val="AHead1"/>
    <w:rsid w:val="00C66260"/>
    <w:rPr>
      <w:rFonts w:ascii="Calibri" w:eastAsia="Times New Roman" w:hAnsi="Calibri" w:cs="Calibri"/>
      <w:b/>
      <w:kern w:val="22"/>
      <w:szCs w:val="24"/>
      <w:lang w:val="en-GB"/>
    </w:rPr>
  </w:style>
  <w:style w:type="paragraph" w:customStyle="1" w:styleId="AHead2">
    <w:name w:val="A_Head 2"/>
    <w:basedOn w:val="Normal"/>
    <w:next w:val="ABody3"/>
    <w:link w:val="AHead2Char"/>
    <w:qFormat/>
    <w:rsid w:val="00C66260"/>
    <w:pPr>
      <w:keepNext/>
      <w:spacing w:before="280" w:after="60" w:line="288" w:lineRule="auto"/>
      <w:ind w:left="1361"/>
      <w:jc w:val="both"/>
      <w:outlineLvl w:val="1"/>
    </w:pPr>
    <w:rPr>
      <w:rFonts w:ascii="Calibri" w:hAnsi="Calibri" w:cs="Calibri"/>
      <w:b/>
      <w:kern w:val="21"/>
      <w:sz w:val="21"/>
      <w:lang w:val="en-GB"/>
    </w:rPr>
  </w:style>
  <w:style w:type="character" w:customStyle="1" w:styleId="AHead2Char">
    <w:name w:val="A_Head 2 Char"/>
    <w:basedOn w:val="DefaultParagraphFont"/>
    <w:link w:val="AHead2"/>
    <w:rsid w:val="00C66260"/>
    <w:rPr>
      <w:rFonts w:ascii="Calibri" w:eastAsia="Times New Roman" w:hAnsi="Calibri" w:cs="Calibri"/>
      <w:b/>
      <w:kern w:val="21"/>
      <w:sz w:val="21"/>
      <w:szCs w:val="24"/>
      <w:lang w:val="en-GB"/>
    </w:rPr>
  </w:style>
  <w:style w:type="paragraph" w:customStyle="1" w:styleId="AHead3">
    <w:name w:val="A_Head 3"/>
    <w:basedOn w:val="Normal"/>
    <w:next w:val="ABody4"/>
    <w:link w:val="AHead3Char"/>
    <w:qFormat/>
    <w:rsid w:val="00C66260"/>
    <w:pPr>
      <w:keepNext/>
      <w:spacing w:before="280" w:after="40" w:line="288" w:lineRule="auto"/>
      <w:ind w:left="2041"/>
      <w:jc w:val="both"/>
      <w:outlineLvl w:val="2"/>
    </w:pPr>
    <w:rPr>
      <w:rFonts w:ascii="Calibri" w:hAnsi="Calibri" w:cs="Calibri"/>
      <w:b/>
      <w:kern w:val="20"/>
      <w:lang w:val="en-GB"/>
    </w:rPr>
  </w:style>
  <w:style w:type="character" w:customStyle="1" w:styleId="AHead3Char">
    <w:name w:val="A_Head 3 Char"/>
    <w:basedOn w:val="DefaultParagraphFont"/>
    <w:link w:val="AHead3"/>
    <w:rsid w:val="00C66260"/>
    <w:rPr>
      <w:rFonts w:ascii="Calibri" w:eastAsia="Times New Roman" w:hAnsi="Calibri" w:cs="Calibri"/>
      <w:b/>
      <w:kern w:val="20"/>
      <w:sz w:val="20"/>
      <w:szCs w:val="24"/>
      <w:lang w:val="en-GB"/>
    </w:rPr>
  </w:style>
  <w:style w:type="paragraph" w:customStyle="1" w:styleId="AHeadCentred">
    <w:name w:val="A_Head_Centred"/>
    <w:basedOn w:val="Normal"/>
    <w:next w:val="ABody"/>
    <w:link w:val="AHeadCentredChar"/>
    <w:qFormat/>
    <w:rsid w:val="00C66260"/>
    <w:pPr>
      <w:keepNext/>
      <w:spacing w:after="240" w:line="288" w:lineRule="auto"/>
      <w:jc w:val="center"/>
      <w:outlineLvl w:val="0"/>
    </w:pPr>
    <w:rPr>
      <w:rFonts w:ascii="Aptos" w:hAnsi="Aptos" w:cs="Calibri"/>
      <w:b/>
      <w:bCs/>
      <w:kern w:val="28"/>
      <w:sz w:val="22"/>
      <w:szCs w:val="32"/>
      <w:lang w:val="en-GB"/>
    </w:rPr>
  </w:style>
  <w:style w:type="character" w:customStyle="1" w:styleId="AHeadCentredChar">
    <w:name w:val="A_Head_Centred Char"/>
    <w:basedOn w:val="DefaultParagraphFont"/>
    <w:link w:val="AHeadCentred"/>
    <w:rsid w:val="00C66260"/>
    <w:rPr>
      <w:rFonts w:ascii="Aptos" w:eastAsia="Times New Roman" w:hAnsi="Aptos" w:cs="Calibri"/>
      <w:b/>
      <w:bCs/>
      <w:kern w:val="28"/>
      <w:szCs w:val="32"/>
      <w:lang w:val="en-GB"/>
    </w:rPr>
  </w:style>
  <w:style w:type="paragraph" w:customStyle="1" w:styleId="AHeadNotarialDeed">
    <w:name w:val="A_Head_Notarial Deed"/>
    <w:basedOn w:val="Normal"/>
    <w:next w:val="ABody"/>
    <w:link w:val="AHeadNotarialDeedChar"/>
    <w:qFormat/>
    <w:rsid w:val="00C66260"/>
    <w:pPr>
      <w:keepNext/>
      <w:spacing w:before="240" w:after="240" w:line="288" w:lineRule="auto"/>
      <w:jc w:val="both"/>
    </w:pPr>
    <w:rPr>
      <w:rFonts w:ascii="Aptos" w:eastAsiaTheme="minorHAnsi" w:hAnsi="Aptos" w:cs="Calibri"/>
      <w:b/>
      <w:caps/>
      <w:kern w:val="20"/>
      <w:sz w:val="22"/>
      <w:lang w:val="en-GB"/>
    </w:rPr>
  </w:style>
  <w:style w:type="character" w:customStyle="1" w:styleId="AHeadNotarialDeedChar">
    <w:name w:val="A_Head_Notarial Deed Char"/>
    <w:basedOn w:val="DefaultParagraphFont"/>
    <w:link w:val="AHeadNotarialDeed"/>
    <w:rsid w:val="00C66260"/>
    <w:rPr>
      <w:rFonts w:ascii="Aptos" w:hAnsi="Aptos" w:cs="Calibri"/>
      <w:b/>
      <w:caps/>
      <w:kern w:val="20"/>
      <w:szCs w:val="24"/>
      <w:lang w:val="en-GB"/>
    </w:rPr>
  </w:style>
  <w:style w:type="paragraph" w:customStyle="1" w:styleId="AHeadRecitals">
    <w:name w:val="A_Head_Recitals"/>
    <w:basedOn w:val="Normal"/>
    <w:next w:val="Normal"/>
    <w:link w:val="AHeadRecitalsChar"/>
    <w:qFormat/>
    <w:rsid w:val="00C66260"/>
    <w:pPr>
      <w:keepNext/>
      <w:spacing w:before="280" w:after="140" w:line="288" w:lineRule="auto"/>
      <w:jc w:val="both"/>
      <w:outlineLvl w:val="0"/>
    </w:pPr>
    <w:rPr>
      <w:rFonts w:ascii="Calibri" w:hAnsi="Calibri" w:cs="Calibri"/>
      <w:b/>
      <w:kern w:val="23"/>
      <w:sz w:val="22"/>
      <w:lang w:val="en-GB"/>
    </w:rPr>
  </w:style>
  <w:style w:type="character" w:customStyle="1" w:styleId="AHeadRecitalsChar">
    <w:name w:val="A_Head_Recitals Char"/>
    <w:basedOn w:val="DefaultParagraphFont"/>
    <w:link w:val="AHeadRecitals"/>
    <w:rsid w:val="00C66260"/>
    <w:rPr>
      <w:rFonts w:ascii="Calibri" w:eastAsia="Times New Roman" w:hAnsi="Calibri" w:cs="Calibri"/>
      <w:b/>
      <w:kern w:val="23"/>
      <w:szCs w:val="24"/>
      <w:lang w:val="en-GB"/>
    </w:rPr>
  </w:style>
  <w:style w:type="paragraph" w:customStyle="1" w:styleId="AHeadSubhead">
    <w:name w:val="A_Head_Subhead"/>
    <w:basedOn w:val="Normal"/>
    <w:next w:val="ABody"/>
    <w:link w:val="AHeadSubheadChar"/>
    <w:qFormat/>
    <w:rsid w:val="00C66260"/>
    <w:pPr>
      <w:keepNext/>
      <w:spacing w:before="120" w:after="60" w:line="288" w:lineRule="auto"/>
      <w:jc w:val="both"/>
      <w:outlineLvl w:val="0"/>
    </w:pPr>
    <w:rPr>
      <w:rFonts w:ascii="Calibri" w:hAnsi="Calibri" w:cs="Calibri"/>
      <w:b/>
      <w:kern w:val="21"/>
      <w:sz w:val="21"/>
      <w:lang w:val="en-GB"/>
    </w:rPr>
  </w:style>
  <w:style w:type="character" w:customStyle="1" w:styleId="AHeadSubheadChar">
    <w:name w:val="A_Head_Subhead Char"/>
    <w:basedOn w:val="DefaultParagraphFont"/>
    <w:link w:val="AHeadSubhead"/>
    <w:rsid w:val="00C66260"/>
    <w:rPr>
      <w:rFonts w:ascii="Calibri" w:eastAsia="Times New Roman" w:hAnsi="Calibri" w:cs="Calibri"/>
      <w:b/>
      <w:kern w:val="21"/>
      <w:sz w:val="21"/>
      <w:szCs w:val="24"/>
      <w:lang w:val="en-GB"/>
    </w:rPr>
  </w:style>
  <w:style w:type="paragraph" w:styleId="Revision">
    <w:name w:val="Revision"/>
    <w:hidden/>
    <w:uiPriority w:val="99"/>
    <w:semiHidden/>
    <w:rsid w:val="00B626F2"/>
    <w:pPr>
      <w:spacing w:after="0" w:line="240" w:lineRule="auto"/>
    </w:pPr>
    <w:rPr>
      <w:rFonts w:ascii="Arial" w:eastAsia="Times New Roman" w:hAnsi="Arial" w:cs="Times New Roman"/>
      <w:sz w:val="20"/>
      <w:szCs w:val="24"/>
      <w:lang w:val="nl-BE"/>
    </w:rPr>
  </w:style>
  <w:style w:type="paragraph" w:customStyle="1" w:styleId="ALevel1">
    <w:name w:val="A_Level 1"/>
    <w:basedOn w:val="Normal"/>
    <w:next w:val="ABody1"/>
    <w:link w:val="ALevel1Char"/>
    <w:qFormat/>
    <w:rsid w:val="002B71C5"/>
    <w:pPr>
      <w:keepNext/>
      <w:numPr>
        <w:numId w:val="41"/>
      </w:numPr>
      <w:spacing w:before="280" w:after="140" w:line="288" w:lineRule="auto"/>
      <w:outlineLvl w:val="0"/>
    </w:pPr>
    <w:rPr>
      <w:rFonts w:ascii="Aptos" w:hAnsi="Aptos" w:cs="Calibri"/>
      <w:b/>
      <w:bCs/>
      <w:kern w:val="20"/>
      <w:sz w:val="22"/>
      <w:szCs w:val="32"/>
      <w:lang w:val="en-GB"/>
    </w:rPr>
  </w:style>
  <w:style w:type="character" w:customStyle="1" w:styleId="ALevel1Char">
    <w:name w:val="A_Level 1 Char"/>
    <w:basedOn w:val="DefaultParagraphFont"/>
    <w:link w:val="ALevel1"/>
    <w:rsid w:val="002B71C5"/>
    <w:rPr>
      <w:rFonts w:ascii="Aptos" w:eastAsia="Times New Roman" w:hAnsi="Aptos" w:cs="Calibri"/>
      <w:b/>
      <w:bCs/>
      <w:kern w:val="20"/>
      <w:szCs w:val="32"/>
      <w:lang w:val="en-GB"/>
    </w:rPr>
  </w:style>
  <w:style w:type="paragraph" w:customStyle="1" w:styleId="ALevel2">
    <w:name w:val="A_Level 2"/>
    <w:basedOn w:val="Normal"/>
    <w:next w:val="ABody2"/>
    <w:link w:val="ALevel2Char"/>
    <w:qFormat/>
    <w:rsid w:val="00C66260"/>
    <w:pPr>
      <w:keepNext/>
      <w:numPr>
        <w:ilvl w:val="1"/>
        <w:numId w:val="41"/>
      </w:numPr>
      <w:spacing w:before="280" w:after="60" w:line="288" w:lineRule="auto"/>
      <w:jc w:val="both"/>
      <w:outlineLvl w:val="1"/>
    </w:pPr>
    <w:rPr>
      <w:rFonts w:ascii="Aptos" w:hAnsi="Aptos" w:cs="Calibri"/>
      <w:b/>
      <w:bCs/>
      <w:kern w:val="20"/>
      <w:sz w:val="22"/>
      <w:szCs w:val="31"/>
      <w:lang w:val="en-GB"/>
    </w:rPr>
  </w:style>
  <w:style w:type="character" w:customStyle="1" w:styleId="ALevel2Char">
    <w:name w:val="A_Level 2 Char"/>
    <w:basedOn w:val="DefaultParagraphFont"/>
    <w:link w:val="ALevel2"/>
    <w:rsid w:val="00C66260"/>
    <w:rPr>
      <w:rFonts w:ascii="Aptos" w:eastAsia="Times New Roman" w:hAnsi="Aptos" w:cs="Calibri"/>
      <w:b/>
      <w:bCs/>
      <w:kern w:val="20"/>
      <w:szCs w:val="31"/>
      <w:lang w:val="en-GB"/>
    </w:rPr>
  </w:style>
  <w:style w:type="paragraph" w:customStyle="1" w:styleId="ALevel2Tekst">
    <w:name w:val="A_Level 2_Tekst"/>
    <w:basedOn w:val="ALevel2"/>
    <w:link w:val="ALevel2TekstChar"/>
    <w:qFormat/>
    <w:rsid w:val="00F00C73"/>
    <w:pPr>
      <w:keepNext w:val="0"/>
      <w:numPr>
        <w:ilvl w:val="0"/>
        <w:numId w:val="0"/>
      </w:numPr>
    </w:pPr>
    <w:rPr>
      <w:b w:val="0"/>
      <w:szCs w:val="20"/>
    </w:rPr>
  </w:style>
  <w:style w:type="character" w:customStyle="1" w:styleId="ALevel2TekstChar">
    <w:name w:val="A_Level 2_Tekst Char"/>
    <w:basedOn w:val="ALevel2Char"/>
    <w:link w:val="ALevel2Tekst"/>
    <w:rsid w:val="00F00C73"/>
    <w:rPr>
      <w:rFonts w:ascii="Aptos" w:eastAsia="Times New Roman" w:hAnsi="Aptos" w:cs="Calibri"/>
      <w:b w:val="0"/>
      <w:bCs/>
      <w:kern w:val="20"/>
      <w:szCs w:val="20"/>
      <w:lang w:val="en-GB"/>
    </w:rPr>
  </w:style>
  <w:style w:type="paragraph" w:customStyle="1" w:styleId="ALevel2tekst0">
    <w:name w:val="A_Level 2_tekst"/>
    <w:basedOn w:val="ALevel2"/>
    <w:link w:val="ALevel2tekstChar0"/>
    <w:qFormat/>
    <w:rsid w:val="00C66260"/>
    <w:pPr>
      <w:keepNext w:val="0"/>
    </w:pPr>
    <w:rPr>
      <w:b w:val="0"/>
    </w:rPr>
  </w:style>
  <w:style w:type="character" w:customStyle="1" w:styleId="ALevel2tekstChar0">
    <w:name w:val="A_Level 2_tekst Char"/>
    <w:basedOn w:val="ALevel2Char"/>
    <w:link w:val="ALevel2tekst0"/>
    <w:rsid w:val="00C66260"/>
    <w:rPr>
      <w:rFonts w:ascii="Aptos" w:eastAsia="Times New Roman" w:hAnsi="Aptos" w:cs="Calibri"/>
      <w:b w:val="0"/>
      <w:bCs/>
      <w:kern w:val="20"/>
      <w:szCs w:val="31"/>
      <w:lang w:val="en-GB"/>
    </w:rPr>
  </w:style>
  <w:style w:type="paragraph" w:customStyle="1" w:styleId="ALevel3">
    <w:name w:val="A_Level 3"/>
    <w:basedOn w:val="Normal"/>
    <w:link w:val="ALevel3Char"/>
    <w:qFormat/>
    <w:rsid w:val="00C66260"/>
    <w:pPr>
      <w:numPr>
        <w:ilvl w:val="2"/>
        <w:numId w:val="41"/>
      </w:numPr>
      <w:spacing w:after="140" w:line="288" w:lineRule="auto"/>
      <w:jc w:val="both"/>
    </w:pPr>
    <w:rPr>
      <w:rFonts w:ascii="Aptos" w:eastAsiaTheme="minorHAnsi" w:hAnsi="Aptos" w:cs="Calibri"/>
      <w:kern w:val="20"/>
      <w:sz w:val="22"/>
      <w:szCs w:val="22"/>
      <w:lang w:val="en-GB"/>
    </w:rPr>
  </w:style>
  <w:style w:type="character" w:customStyle="1" w:styleId="ALevel3Char">
    <w:name w:val="A_Level 3 Char"/>
    <w:basedOn w:val="DefaultParagraphFont"/>
    <w:link w:val="ALevel3"/>
    <w:rsid w:val="00C66260"/>
    <w:rPr>
      <w:rFonts w:ascii="Aptos" w:hAnsi="Aptos" w:cs="Calibri"/>
      <w:kern w:val="20"/>
      <w:lang w:val="en-GB"/>
    </w:rPr>
  </w:style>
  <w:style w:type="paragraph" w:customStyle="1" w:styleId="ALevel4">
    <w:name w:val="A_Level 4"/>
    <w:basedOn w:val="Normal"/>
    <w:link w:val="ALevel4Char"/>
    <w:qFormat/>
    <w:rsid w:val="00951478"/>
    <w:pPr>
      <w:numPr>
        <w:ilvl w:val="3"/>
        <w:numId w:val="41"/>
      </w:numPr>
      <w:spacing w:after="140" w:line="288" w:lineRule="auto"/>
      <w:jc w:val="both"/>
    </w:pPr>
    <w:rPr>
      <w:rFonts w:ascii="Aptos" w:hAnsi="Aptos" w:cs="Calibri"/>
      <w:kern w:val="20"/>
      <w:sz w:val="22"/>
    </w:rPr>
  </w:style>
  <w:style w:type="character" w:customStyle="1" w:styleId="ALevel4Char">
    <w:name w:val="A_Level 4 Char"/>
    <w:basedOn w:val="DefaultParagraphFont"/>
    <w:link w:val="ALevel4"/>
    <w:rsid w:val="00951478"/>
    <w:rPr>
      <w:rFonts w:ascii="Aptos" w:eastAsia="Times New Roman" w:hAnsi="Aptos" w:cs="Calibri"/>
      <w:kern w:val="20"/>
      <w:szCs w:val="24"/>
      <w:lang w:val="nl-BE"/>
    </w:rPr>
  </w:style>
  <w:style w:type="paragraph" w:customStyle="1" w:styleId="ALevel5">
    <w:name w:val="A_Level 5"/>
    <w:basedOn w:val="Normal"/>
    <w:link w:val="ALevel5Char"/>
    <w:qFormat/>
    <w:rsid w:val="00C66260"/>
    <w:pPr>
      <w:numPr>
        <w:ilvl w:val="4"/>
        <w:numId w:val="41"/>
      </w:numPr>
      <w:spacing w:after="140" w:line="288" w:lineRule="auto"/>
      <w:jc w:val="both"/>
    </w:pPr>
    <w:rPr>
      <w:rFonts w:ascii="Aptos" w:hAnsi="Aptos" w:cs="Calibri"/>
      <w:kern w:val="20"/>
      <w:sz w:val="22"/>
      <w:lang w:val="en-GB"/>
    </w:rPr>
  </w:style>
  <w:style w:type="character" w:customStyle="1" w:styleId="ALevel5Char">
    <w:name w:val="A_Level 5 Char"/>
    <w:basedOn w:val="DefaultParagraphFont"/>
    <w:link w:val="ALevel5"/>
    <w:rsid w:val="00C66260"/>
    <w:rPr>
      <w:rFonts w:ascii="Aptos" w:eastAsia="Times New Roman" w:hAnsi="Aptos" w:cs="Calibri"/>
      <w:kern w:val="20"/>
      <w:szCs w:val="24"/>
      <w:lang w:val="en-GB"/>
    </w:rPr>
  </w:style>
  <w:style w:type="paragraph" w:customStyle="1" w:styleId="ALevel6">
    <w:name w:val="A_Level 6"/>
    <w:basedOn w:val="Normal"/>
    <w:link w:val="ALevel6Char"/>
    <w:qFormat/>
    <w:rsid w:val="00C66260"/>
    <w:pPr>
      <w:numPr>
        <w:ilvl w:val="5"/>
        <w:numId w:val="41"/>
      </w:numPr>
      <w:spacing w:after="140" w:line="288" w:lineRule="auto"/>
      <w:jc w:val="both"/>
    </w:pPr>
    <w:rPr>
      <w:rFonts w:ascii="Calibri" w:hAnsi="Calibri" w:cs="Calibri"/>
      <w:kern w:val="20"/>
      <w:lang w:val="en-GB"/>
    </w:rPr>
  </w:style>
  <w:style w:type="character" w:customStyle="1" w:styleId="ALevel6Char">
    <w:name w:val="A_Level 6 Char"/>
    <w:basedOn w:val="DefaultParagraphFont"/>
    <w:link w:val="ALevel6"/>
    <w:rsid w:val="00C66260"/>
    <w:rPr>
      <w:rFonts w:ascii="Calibri" w:eastAsia="Times New Roman" w:hAnsi="Calibri" w:cs="Calibri"/>
      <w:kern w:val="20"/>
      <w:sz w:val="20"/>
      <w:szCs w:val="24"/>
      <w:lang w:val="en-GB"/>
    </w:rPr>
  </w:style>
  <w:style w:type="paragraph" w:customStyle="1" w:styleId="ARecitals">
    <w:name w:val="A_Recitals"/>
    <w:basedOn w:val="Normal"/>
    <w:link w:val="ARecitalsChar"/>
    <w:qFormat/>
    <w:rsid w:val="00E27819"/>
    <w:pPr>
      <w:numPr>
        <w:numId w:val="1"/>
      </w:numPr>
      <w:spacing w:after="140" w:line="288" w:lineRule="auto"/>
      <w:jc w:val="both"/>
    </w:pPr>
    <w:rPr>
      <w:rFonts w:ascii="Aptos" w:hAnsi="Aptos" w:cs="Calibri"/>
      <w:kern w:val="20"/>
      <w:sz w:val="22"/>
      <w:lang w:val="en-GB"/>
    </w:rPr>
  </w:style>
  <w:style w:type="character" w:customStyle="1" w:styleId="ARecitalsChar">
    <w:name w:val="A_Recitals Char"/>
    <w:basedOn w:val="DefaultParagraphFont"/>
    <w:link w:val="ARecitals"/>
    <w:rsid w:val="00E27819"/>
    <w:rPr>
      <w:rFonts w:ascii="Aptos" w:eastAsia="Times New Roman" w:hAnsi="Aptos" w:cs="Calibri"/>
      <w:kern w:val="20"/>
      <w:szCs w:val="24"/>
      <w:lang w:val="en-GB"/>
    </w:rPr>
  </w:style>
  <w:style w:type="paragraph" w:customStyle="1" w:styleId="ASchedApps">
    <w:name w:val="A_Sched/Apps"/>
    <w:basedOn w:val="Normal"/>
    <w:next w:val="ABody"/>
    <w:link w:val="ASchedAppsChar"/>
    <w:qFormat/>
    <w:rsid w:val="00A81181"/>
    <w:pPr>
      <w:keepNext/>
      <w:pageBreakBefore/>
      <w:spacing w:after="240" w:line="288" w:lineRule="auto"/>
      <w:jc w:val="center"/>
      <w:outlineLvl w:val="3"/>
    </w:pPr>
    <w:rPr>
      <w:rFonts w:ascii="Aptos" w:hAnsi="Aptos" w:cs="Calibri"/>
      <w:b/>
      <w:kern w:val="23"/>
      <w:sz w:val="22"/>
      <w:lang w:val="en-GB"/>
    </w:rPr>
  </w:style>
  <w:style w:type="character" w:customStyle="1" w:styleId="ASchedAppsChar">
    <w:name w:val="A_Sched/Apps Char"/>
    <w:basedOn w:val="DefaultParagraphFont"/>
    <w:link w:val="ASchedApps"/>
    <w:rsid w:val="00A81181"/>
    <w:rPr>
      <w:rFonts w:ascii="Aptos" w:eastAsia="Times New Roman" w:hAnsi="Aptos" w:cs="Calibri"/>
      <w:b/>
      <w:kern w:val="23"/>
      <w:szCs w:val="24"/>
      <w:lang w:val="en-GB"/>
    </w:rPr>
  </w:style>
  <w:style w:type="paragraph" w:customStyle="1" w:styleId="ASchedule1">
    <w:name w:val="A_Schedule 1"/>
    <w:basedOn w:val="Normal"/>
    <w:next w:val="ABody1"/>
    <w:link w:val="ASchedule1Char"/>
    <w:qFormat/>
    <w:rsid w:val="00A81181"/>
    <w:pPr>
      <w:numPr>
        <w:numId w:val="2"/>
      </w:numPr>
      <w:spacing w:after="140" w:line="288" w:lineRule="auto"/>
      <w:jc w:val="both"/>
    </w:pPr>
    <w:rPr>
      <w:rFonts w:ascii="Aptos" w:hAnsi="Aptos" w:cs="Calibri"/>
      <w:kern w:val="20"/>
      <w:sz w:val="22"/>
      <w:szCs w:val="28"/>
      <w:lang w:val="en-GB"/>
    </w:rPr>
  </w:style>
  <w:style w:type="character" w:customStyle="1" w:styleId="ASchedule1Char">
    <w:name w:val="A_Schedule 1 Char"/>
    <w:basedOn w:val="DefaultParagraphFont"/>
    <w:link w:val="ASchedule1"/>
    <w:rsid w:val="00A81181"/>
    <w:rPr>
      <w:rFonts w:ascii="Aptos" w:eastAsia="Times New Roman" w:hAnsi="Aptos" w:cs="Calibri"/>
      <w:kern w:val="20"/>
      <w:szCs w:val="28"/>
      <w:lang w:val="en-GB"/>
    </w:rPr>
  </w:style>
  <w:style w:type="paragraph" w:customStyle="1" w:styleId="ASchedule2">
    <w:name w:val="A_Schedule 2"/>
    <w:basedOn w:val="ABody2"/>
    <w:next w:val="ABody2"/>
    <w:link w:val="ASchedule2Char"/>
    <w:qFormat/>
    <w:rsid w:val="00C66260"/>
    <w:pPr>
      <w:ind w:left="1418" w:hanging="738"/>
    </w:pPr>
  </w:style>
  <w:style w:type="character" w:customStyle="1" w:styleId="ASchedule2Char">
    <w:name w:val="A_Schedule 2 Char"/>
    <w:basedOn w:val="DefaultParagraphFont"/>
    <w:link w:val="ASchedule2"/>
    <w:rsid w:val="00C66260"/>
    <w:rPr>
      <w:rFonts w:ascii="Aptos" w:eastAsia="Times New Roman" w:hAnsi="Aptos" w:cs="Calibri"/>
      <w:kern w:val="20"/>
      <w:szCs w:val="24"/>
      <w:lang w:val="en-GB"/>
    </w:rPr>
  </w:style>
  <w:style w:type="paragraph" w:customStyle="1" w:styleId="ASchedule3">
    <w:name w:val="A_Schedule 3"/>
    <w:basedOn w:val="Normal"/>
    <w:link w:val="ASchedule3Char"/>
    <w:qFormat/>
    <w:rsid w:val="00C66260"/>
    <w:pPr>
      <w:numPr>
        <w:ilvl w:val="2"/>
        <w:numId w:val="2"/>
      </w:numPr>
      <w:spacing w:after="140" w:line="288" w:lineRule="auto"/>
      <w:jc w:val="both"/>
    </w:pPr>
    <w:rPr>
      <w:rFonts w:ascii="Aptos" w:hAnsi="Aptos" w:cs="Calibri"/>
      <w:kern w:val="20"/>
      <w:sz w:val="22"/>
      <w:lang w:val="en-GB"/>
    </w:rPr>
  </w:style>
  <w:style w:type="character" w:customStyle="1" w:styleId="ASchedule3Char">
    <w:name w:val="A_Schedule 3 Char"/>
    <w:basedOn w:val="DefaultParagraphFont"/>
    <w:link w:val="ASchedule3"/>
    <w:rsid w:val="00C66260"/>
    <w:rPr>
      <w:rFonts w:ascii="Aptos" w:eastAsia="Times New Roman" w:hAnsi="Aptos" w:cs="Calibri"/>
      <w:kern w:val="20"/>
      <w:szCs w:val="24"/>
      <w:lang w:val="en-GB"/>
    </w:rPr>
  </w:style>
  <w:style w:type="paragraph" w:customStyle="1" w:styleId="ASchedule4">
    <w:name w:val="A_Schedule 4"/>
    <w:basedOn w:val="Normal"/>
    <w:link w:val="ASchedule4Char"/>
    <w:qFormat/>
    <w:rsid w:val="00C66260"/>
    <w:pPr>
      <w:numPr>
        <w:ilvl w:val="3"/>
        <w:numId w:val="2"/>
      </w:numPr>
      <w:spacing w:after="140" w:line="288" w:lineRule="auto"/>
      <w:jc w:val="both"/>
    </w:pPr>
    <w:rPr>
      <w:rFonts w:ascii="Calibri" w:hAnsi="Calibri" w:cs="Calibri"/>
      <w:kern w:val="20"/>
      <w:lang w:val="en-GB"/>
    </w:rPr>
  </w:style>
  <w:style w:type="character" w:customStyle="1" w:styleId="ASchedule4Char">
    <w:name w:val="A_Schedule 4 Char"/>
    <w:basedOn w:val="DefaultParagraphFont"/>
    <w:link w:val="ASchedule4"/>
    <w:rsid w:val="00C66260"/>
    <w:rPr>
      <w:rFonts w:ascii="Calibri" w:eastAsia="Times New Roman" w:hAnsi="Calibri" w:cs="Calibri"/>
      <w:kern w:val="20"/>
      <w:sz w:val="20"/>
      <w:szCs w:val="24"/>
      <w:lang w:val="en-GB"/>
    </w:rPr>
  </w:style>
  <w:style w:type="paragraph" w:customStyle="1" w:styleId="ASchedule5">
    <w:name w:val="A_Schedule 5"/>
    <w:basedOn w:val="Normal"/>
    <w:link w:val="ASchedule5Char"/>
    <w:qFormat/>
    <w:rsid w:val="00C66260"/>
    <w:pPr>
      <w:numPr>
        <w:ilvl w:val="4"/>
        <w:numId w:val="2"/>
      </w:numPr>
      <w:spacing w:after="140" w:line="288" w:lineRule="auto"/>
      <w:jc w:val="both"/>
    </w:pPr>
    <w:rPr>
      <w:rFonts w:ascii="Calibri" w:hAnsi="Calibri" w:cs="Calibri"/>
      <w:kern w:val="20"/>
      <w:lang w:val="en-GB"/>
    </w:rPr>
  </w:style>
  <w:style w:type="character" w:customStyle="1" w:styleId="ASchedule5Char">
    <w:name w:val="A_Schedule 5 Char"/>
    <w:basedOn w:val="DefaultParagraphFont"/>
    <w:link w:val="ASchedule5"/>
    <w:rsid w:val="00C66260"/>
    <w:rPr>
      <w:rFonts w:ascii="Calibri" w:eastAsia="Times New Roman" w:hAnsi="Calibri" w:cs="Calibri"/>
      <w:kern w:val="20"/>
      <w:sz w:val="20"/>
      <w:szCs w:val="24"/>
      <w:lang w:val="en-GB"/>
    </w:rPr>
  </w:style>
  <w:style w:type="paragraph" w:customStyle="1" w:styleId="ASchedule6">
    <w:name w:val="A_Schedule 6"/>
    <w:basedOn w:val="Normal"/>
    <w:link w:val="ASchedule6Char"/>
    <w:qFormat/>
    <w:rsid w:val="00C66260"/>
    <w:pPr>
      <w:numPr>
        <w:ilvl w:val="5"/>
        <w:numId w:val="2"/>
      </w:numPr>
      <w:spacing w:after="140" w:line="288" w:lineRule="auto"/>
      <w:jc w:val="both"/>
    </w:pPr>
    <w:rPr>
      <w:rFonts w:ascii="Calibri" w:hAnsi="Calibri" w:cs="Calibri"/>
      <w:kern w:val="20"/>
      <w:lang w:val="en-GB"/>
    </w:rPr>
  </w:style>
  <w:style w:type="character" w:customStyle="1" w:styleId="ASchedule6Char">
    <w:name w:val="A_Schedule 6 Char"/>
    <w:basedOn w:val="DefaultParagraphFont"/>
    <w:link w:val="ASchedule6"/>
    <w:rsid w:val="00C66260"/>
    <w:rPr>
      <w:rFonts w:ascii="Calibri" w:eastAsia="Times New Roman" w:hAnsi="Calibri" w:cs="Calibri"/>
      <w:kern w:val="20"/>
      <w:sz w:val="20"/>
      <w:szCs w:val="24"/>
      <w:lang w:val="en-GB"/>
    </w:rPr>
  </w:style>
  <w:style w:type="paragraph" w:customStyle="1" w:styleId="AScheduleHeading">
    <w:name w:val="A_Schedule Heading"/>
    <w:basedOn w:val="Normal"/>
    <w:next w:val="ABody"/>
    <w:link w:val="AScheduleHeadingChar"/>
    <w:qFormat/>
    <w:rsid w:val="00C66260"/>
    <w:pPr>
      <w:keepNext/>
      <w:spacing w:before="280" w:after="140" w:line="288" w:lineRule="auto"/>
      <w:jc w:val="both"/>
      <w:outlineLvl w:val="0"/>
    </w:pPr>
    <w:rPr>
      <w:rFonts w:ascii="Calibri" w:hAnsi="Calibri" w:cs="Calibri"/>
      <w:b/>
      <w:kern w:val="20"/>
      <w:sz w:val="22"/>
      <w:lang w:val="en-GB"/>
    </w:rPr>
  </w:style>
  <w:style w:type="character" w:customStyle="1" w:styleId="AScheduleHeadingChar">
    <w:name w:val="A_Schedule Heading Char"/>
    <w:basedOn w:val="DefaultParagraphFont"/>
    <w:link w:val="AScheduleHeading"/>
    <w:rsid w:val="00C66260"/>
    <w:rPr>
      <w:rFonts w:ascii="Calibri" w:eastAsia="Times New Roman" w:hAnsi="Calibri" w:cs="Calibri"/>
      <w:b/>
      <w:kern w:val="20"/>
      <w:szCs w:val="24"/>
      <w:lang w:val="en-GB"/>
    </w:rPr>
  </w:style>
  <w:style w:type="paragraph" w:customStyle="1" w:styleId="AScheduleHeading1">
    <w:name w:val="A_Schedule Heading 1"/>
    <w:basedOn w:val="Normal"/>
    <w:next w:val="ABody"/>
    <w:link w:val="AScheduleHeading1Char"/>
    <w:qFormat/>
    <w:rsid w:val="009E41C8"/>
    <w:pPr>
      <w:keepNext/>
      <w:spacing w:before="280" w:after="140" w:line="288" w:lineRule="auto"/>
      <w:jc w:val="center"/>
      <w:outlineLvl w:val="0"/>
    </w:pPr>
    <w:rPr>
      <w:rFonts w:ascii="Aptos" w:hAnsi="Aptos" w:cs="Calibri"/>
      <w:b/>
      <w:kern w:val="20"/>
      <w:sz w:val="22"/>
      <w:lang w:val="en-GB"/>
    </w:rPr>
  </w:style>
  <w:style w:type="character" w:customStyle="1" w:styleId="AScheduleHeading1Char">
    <w:name w:val="A_Schedule Heading 1 Char"/>
    <w:basedOn w:val="DefaultParagraphFont"/>
    <w:link w:val="AScheduleHeading1"/>
    <w:rsid w:val="009E41C8"/>
    <w:rPr>
      <w:rFonts w:ascii="Aptos" w:eastAsia="Times New Roman" w:hAnsi="Aptos" w:cs="Calibri"/>
      <w:b/>
      <w:kern w:val="20"/>
      <w:szCs w:val="24"/>
      <w:lang w:val="en-GB"/>
    </w:rPr>
  </w:style>
  <w:style w:type="paragraph" w:customStyle="1" w:styleId="AScheduleHeading2">
    <w:name w:val="A_Schedule Heading 2"/>
    <w:basedOn w:val="Normal"/>
    <w:next w:val="ABody"/>
    <w:link w:val="AScheduleHeading2Char"/>
    <w:qFormat/>
    <w:rsid w:val="00C66260"/>
    <w:pPr>
      <w:keepNext/>
      <w:spacing w:before="280" w:after="60" w:line="288" w:lineRule="auto"/>
      <w:jc w:val="both"/>
      <w:outlineLvl w:val="1"/>
    </w:pPr>
    <w:rPr>
      <w:rFonts w:ascii="Calibri" w:hAnsi="Calibri" w:cs="Calibri"/>
      <w:b/>
      <w:kern w:val="20"/>
      <w:sz w:val="21"/>
      <w:lang w:val="en-GB"/>
    </w:rPr>
  </w:style>
  <w:style w:type="character" w:customStyle="1" w:styleId="AScheduleHeading2Char">
    <w:name w:val="A_Schedule Heading 2 Char"/>
    <w:basedOn w:val="DefaultParagraphFont"/>
    <w:link w:val="AScheduleHeading2"/>
    <w:rsid w:val="00C66260"/>
    <w:rPr>
      <w:rFonts w:ascii="Calibri" w:eastAsia="Times New Roman" w:hAnsi="Calibri" w:cs="Calibri"/>
      <w:b/>
      <w:kern w:val="20"/>
      <w:sz w:val="21"/>
      <w:szCs w:val="24"/>
      <w:lang w:val="en-GB"/>
    </w:rPr>
  </w:style>
  <w:style w:type="paragraph" w:customStyle="1" w:styleId="AScheduleHeading3">
    <w:name w:val="A_Schedule Heading 3"/>
    <w:basedOn w:val="Normal"/>
    <w:next w:val="ABody"/>
    <w:link w:val="AScheduleHeading3Char"/>
    <w:qFormat/>
    <w:rsid w:val="00C66260"/>
    <w:pPr>
      <w:keepNext/>
      <w:spacing w:before="280" w:after="40" w:line="288" w:lineRule="auto"/>
      <w:jc w:val="both"/>
      <w:outlineLvl w:val="2"/>
    </w:pPr>
    <w:rPr>
      <w:rFonts w:ascii="Calibri" w:hAnsi="Calibri" w:cs="Calibri"/>
      <w:b/>
      <w:kern w:val="20"/>
      <w:lang w:val="en-GB"/>
    </w:rPr>
  </w:style>
  <w:style w:type="character" w:customStyle="1" w:styleId="AScheduleHeading3Char">
    <w:name w:val="A_Schedule Heading 3 Char"/>
    <w:basedOn w:val="DefaultParagraphFont"/>
    <w:link w:val="AScheduleHeading3"/>
    <w:rsid w:val="00C66260"/>
    <w:rPr>
      <w:rFonts w:ascii="Calibri" w:eastAsia="Times New Roman" w:hAnsi="Calibri" w:cs="Calibri"/>
      <w:b/>
      <w:kern w:val="20"/>
      <w:sz w:val="20"/>
      <w:szCs w:val="24"/>
      <w:lang w:val="en-GB"/>
    </w:rPr>
  </w:style>
  <w:style w:type="paragraph" w:customStyle="1" w:styleId="ASpecialBullet1">
    <w:name w:val="A_Special_Bullet 1"/>
    <w:basedOn w:val="Normal"/>
    <w:link w:val="ASpecialBullet1Char"/>
    <w:qFormat/>
    <w:rsid w:val="00C66260"/>
    <w:pPr>
      <w:numPr>
        <w:numId w:val="3"/>
      </w:numPr>
      <w:spacing w:after="140" w:line="288" w:lineRule="auto"/>
      <w:jc w:val="both"/>
    </w:pPr>
    <w:rPr>
      <w:rFonts w:ascii="Calibri" w:hAnsi="Calibri" w:cs="Calibri"/>
      <w:kern w:val="20"/>
      <w:lang w:val="en-GB"/>
    </w:rPr>
  </w:style>
  <w:style w:type="character" w:customStyle="1" w:styleId="ASpecialBullet1Char">
    <w:name w:val="A_Special_Bullet 1 Char"/>
    <w:basedOn w:val="DefaultParagraphFont"/>
    <w:link w:val="ASpecialBullet1"/>
    <w:rsid w:val="00C66260"/>
    <w:rPr>
      <w:rFonts w:ascii="Calibri" w:eastAsia="Times New Roman" w:hAnsi="Calibri" w:cs="Calibri"/>
      <w:kern w:val="20"/>
      <w:sz w:val="20"/>
      <w:szCs w:val="24"/>
      <w:lang w:val="en-GB"/>
    </w:rPr>
  </w:style>
  <w:style w:type="paragraph" w:customStyle="1" w:styleId="ASpecialBullet2">
    <w:name w:val="A_Special_Bullet 2"/>
    <w:basedOn w:val="Normal"/>
    <w:link w:val="ASpecialBullet2Char"/>
    <w:qFormat/>
    <w:rsid w:val="0059374C"/>
    <w:pPr>
      <w:numPr>
        <w:numId w:val="4"/>
      </w:numPr>
      <w:spacing w:after="140" w:line="288" w:lineRule="auto"/>
      <w:jc w:val="both"/>
    </w:pPr>
    <w:rPr>
      <w:rFonts w:ascii="Aptos" w:hAnsi="Aptos" w:cs="Calibri"/>
      <w:kern w:val="20"/>
      <w:sz w:val="22"/>
      <w:lang w:val="en-GB"/>
    </w:rPr>
  </w:style>
  <w:style w:type="character" w:customStyle="1" w:styleId="ASpecialBullet2Char">
    <w:name w:val="A_Special_Bullet 2 Char"/>
    <w:basedOn w:val="DefaultParagraphFont"/>
    <w:link w:val="ASpecialBullet2"/>
    <w:rsid w:val="0059374C"/>
    <w:rPr>
      <w:rFonts w:ascii="Aptos" w:eastAsia="Times New Roman" w:hAnsi="Aptos" w:cs="Calibri"/>
      <w:kern w:val="20"/>
      <w:szCs w:val="24"/>
      <w:lang w:val="en-GB"/>
    </w:rPr>
  </w:style>
  <w:style w:type="paragraph" w:customStyle="1" w:styleId="ASpecialBullet3">
    <w:name w:val="A_Special_Bullet 3"/>
    <w:basedOn w:val="Normal"/>
    <w:link w:val="ASpecialBullet3Char"/>
    <w:qFormat/>
    <w:rsid w:val="00817DFF"/>
    <w:pPr>
      <w:numPr>
        <w:numId w:val="5"/>
      </w:numPr>
      <w:spacing w:after="140" w:line="288" w:lineRule="auto"/>
      <w:jc w:val="both"/>
    </w:pPr>
    <w:rPr>
      <w:rFonts w:ascii="Aptos" w:hAnsi="Aptos" w:cs="Calibri"/>
      <w:kern w:val="20"/>
      <w:sz w:val="22"/>
      <w:lang w:val="en-GB"/>
    </w:rPr>
  </w:style>
  <w:style w:type="character" w:customStyle="1" w:styleId="ASpecialBullet3Char">
    <w:name w:val="A_Special_Bullet 3 Char"/>
    <w:basedOn w:val="DefaultParagraphFont"/>
    <w:link w:val="ASpecialBullet3"/>
    <w:rsid w:val="00817DFF"/>
    <w:rPr>
      <w:rFonts w:ascii="Aptos" w:eastAsia="Times New Roman" w:hAnsi="Aptos" w:cs="Calibri"/>
      <w:kern w:val="20"/>
      <w:szCs w:val="24"/>
      <w:lang w:val="en-GB"/>
    </w:rPr>
  </w:style>
  <w:style w:type="paragraph" w:customStyle="1" w:styleId="ASpecialBullet4">
    <w:name w:val="A_Special_Bullet 4"/>
    <w:basedOn w:val="Normal"/>
    <w:link w:val="ASpecialBullet4Char"/>
    <w:qFormat/>
    <w:rsid w:val="00C66260"/>
    <w:pPr>
      <w:numPr>
        <w:numId w:val="6"/>
      </w:numPr>
      <w:spacing w:after="140" w:line="288" w:lineRule="auto"/>
      <w:jc w:val="both"/>
    </w:pPr>
    <w:rPr>
      <w:rFonts w:ascii="Calibri" w:hAnsi="Calibri" w:cs="Calibri"/>
      <w:kern w:val="20"/>
      <w:lang w:val="en-GB"/>
    </w:rPr>
  </w:style>
  <w:style w:type="character" w:customStyle="1" w:styleId="ASpecialBullet4Char">
    <w:name w:val="A_Special_Bullet 4 Char"/>
    <w:basedOn w:val="DefaultParagraphFont"/>
    <w:link w:val="ASpecialBullet4"/>
    <w:rsid w:val="00C66260"/>
    <w:rPr>
      <w:rFonts w:ascii="Calibri" w:eastAsia="Times New Roman" w:hAnsi="Calibri" w:cs="Calibri"/>
      <w:kern w:val="20"/>
      <w:sz w:val="20"/>
      <w:szCs w:val="24"/>
      <w:lang w:val="en-GB"/>
    </w:rPr>
  </w:style>
  <w:style w:type="paragraph" w:customStyle="1" w:styleId="ASpecialBullet5">
    <w:name w:val="A_Special_Bullet 5"/>
    <w:basedOn w:val="Normal"/>
    <w:link w:val="ASpecialBullet5Char"/>
    <w:qFormat/>
    <w:rsid w:val="00C66260"/>
    <w:pPr>
      <w:numPr>
        <w:numId w:val="7"/>
      </w:numPr>
      <w:spacing w:after="140" w:line="288" w:lineRule="auto"/>
      <w:jc w:val="both"/>
    </w:pPr>
    <w:rPr>
      <w:rFonts w:ascii="Calibri" w:hAnsi="Calibri" w:cs="Calibri"/>
      <w:kern w:val="20"/>
      <w:lang w:val="en-GB"/>
    </w:rPr>
  </w:style>
  <w:style w:type="character" w:customStyle="1" w:styleId="ASpecialBullet5Char">
    <w:name w:val="A_Special_Bullet 5 Char"/>
    <w:basedOn w:val="DefaultParagraphFont"/>
    <w:link w:val="ASpecialBullet5"/>
    <w:rsid w:val="00C66260"/>
    <w:rPr>
      <w:rFonts w:ascii="Calibri" w:eastAsia="Times New Roman" w:hAnsi="Calibri" w:cs="Calibri"/>
      <w:kern w:val="20"/>
      <w:sz w:val="20"/>
      <w:szCs w:val="24"/>
      <w:lang w:val="en-GB"/>
    </w:rPr>
  </w:style>
  <w:style w:type="paragraph" w:customStyle="1" w:styleId="ASpecialBullet6">
    <w:name w:val="A_Special_Bullet 6"/>
    <w:basedOn w:val="Normal"/>
    <w:link w:val="ASpecialBullet6Char"/>
    <w:qFormat/>
    <w:rsid w:val="00C66260"/>
    <w:pPr>
      <w:numPr>
        <w:numId w:val="8"/>
      </w:numPr>
      <w:spacing w:after="140" w:line="288" w:lineRule="auto"/>
      <w:jc w:val="both"/>
    </w:pPr>
    <w:rPr>
      <w:rFonts w:ascii="Calibri" w:hAnsi="Calibri" w:cs="Calibri"/>
      <w:kern w:val="20"/>
      <w:lang w:val="en-GB"/>
    </w:rPr>
  </w:style>
  <w:style w:type="character" w:customStyle="1" w:styleId="ASpecialBullet6Char">
    <w:name w:val="A_Special_Bullet 6 Char"/>
    <w:basedOn w:val="DefaultParagraphFont"/>
    <w:link w:val="ASpecialBullet6"/>
    <w:rsid w:val="00C66260"/>
    <w:rPr>
      <w:rFonts w:ascii="Calibri" w:eastAsia="Times New Roman" w:hAnsi="Calibri" w:cs="Calibri"/>
      <w:kern w:val="20"/>
      <w:sz w:val="20"/>
      <w:szCs w:val="24"/>
      <w:lang w:val="en-GB"/>
    </w:rPr>
  </w:style>
  <w:style w:type="paragraph" w:customStyle="1" w:styleId="ASpecialDashBullet1">
    <w:name w:val="A_Special_Dash Bullet 1"/>
    <w:basedOn w:val="Normal"/>
    <w:link w:val="ASpecialDashBullet1Char"/>
    <w:qFormat/>
    <w:rsid w:val="00C66260"/>
    <w:pPr>
      <w:numPr>
        <w:numId w:val="9"/>
      </w:numPr>
      <w:spacing w:after="140" w:line="288" w:lineRule="auto"/>
      <w:jc w:val="both"/>
    </w:pPr>
    <w:rPr>
      <w:rFonts w:ascii="Calibri" w:hAnsi="Calibri" w:cs="Calibri"/>
      <w:kern w:val="20"/>
      <w:lang w:val="en-GB"/>
    </w:rPr>
  </w:style>
  <w:style w:type="character" w:customStyle="1" w:styleId="ASpecialDashBullet1Char">
    <w:name w:val="A_Special_Dash Bullet 1 Char"/>
    <w:basedOn w:val="DefaultParagraphFont"/>
    <w:link w:val="ASpecialDashBullet1"/>
    <w:rsid w:val="00C66260"/>
    <w:rPr>
      <w:rFonts w:ascii="Calibri" w:eastAsia="Times New Roman" w:hAnsi="Calibri" w:cs="Calibri"/>
      <w:kern w:val="20"/>
      <w:sz w:val="20"/>
      <w:szCs w:val="24"/>
      <w:lang w:val="en-GB"/>
    </w:rPr>
  </w:style>
  <w:style w:type="paragraph" w:customStyle="1" w:styleId="ASpecialDashBullet2">
    <w:name w:val="A_Special_Dash Bullet 2"/>
    <w:basedOn w:val="Normal"/>
    <w:link w:val="ASpecialDashBullet2Char"/>
    <w:qFormat/>
    <w:rsid w:val="00C66260"/>
    <w:pPr>
      <w:numPr>
        <w:numId w:val="10"/>
      </w:numPr>
      <w:spacing w:after="140" w:line="288" w:lineRule="auto"/>
      <w:jc w:val="both"/>
    </w:pPr>
    <w:rPr>
      <w:rFonts w:ascii="Calibri" w:hAnsi="Calibri" w:cs="Calibri"/>
      <w:kern w:val="20"/>
      <w:lang w:val="en-GB"/>
    </w:rPr>
  </w:style>
  <w:style w:type="character" w:customStyle="1" w:styleId="ASpecialDashBullet2Char">
    <w:name w:val="A_Special_Dash Bullet 2 Char"/>
    <w:basedOn w:val="DefaultParagraphFont"/>
    <w:link w:val="ASpecialDashBullet2"/>
    <w:rsid w:val="00C66260"/>
    <w:rPr>
      <w:rFonts w:ascii="Calibri" w:eastAsia="Times New Roman" w:hAnsi="Calibri" w:cs="Calibri"/>
      <w:kern w:val="20"/>
      <w:sz w:val="20"/>
      <w:szCs w:val="24"/>
      <w:lang w:val="en-GB"/>
    </w:rPr>
  </w:style>
  <w:style w:type="paragraph" w:customStyle="1" w:styleId="ASpecialDashBullet3">
    <w:name w:val="A_Special_Dash Bullet 3"/>
    <w:basedOn w:val="Normal"/>
    <w:link w:val="ASpecialDashBullet3Char"/>
    <w:qFormat/>
    <w:rsid w:val="00C66260"/>
    <w:pPr>
      <w:numPr>
        <w:numId w:val="11"/>
      </w:numPr>
      <w:spacing w:after="140" w:line="288" w:lineRule="auto"/>
      <w:jc w:val="both"/>
    </w:pPr>
    <w:rPr>
      <w:rFonts w:ascii="Calibri" w:hAnsi="Calibri" w:cs="Calibri"/>
      <w:kern w:val="20"/>
      <w:lang w:val="en-GB"/>
    </w:rPr>
  </w:style>
  <w:style w:type="character" w:customStyle="1" w:styleId="ASpecialDashBullet3Char">
    <w:name w:val="A_Special_Dash Bullet 3 Char"/>
    <w:basedOn w:val="DefaultParagraphFont"/>
    <w:link w:val="ASpecialDashBullet3"/>
    <w:rsid w:val="00C66260"/>
    <w:rPr>
      <w:rFonts w:ascii="Calibri" w:eastAsia="Times New Roman" w:hAnsi="Calibri" w:cs="Calibri"/>
      <w:kern w:val="20"/>
      <w:sz w:val="20"/>
      <w:szCs w:val="24"/>
      <w:lang w:val="en-GB"/>
    </w:rPr>
  </w:style>
  <w:style w:type="paragraph" w:customStyle="1" w:styleId="ASpecialDashBullet4">
    <w:name w:val="A_Special_Dash Bullet 4"/>
    <w:basedOn w:val="Normal"/>
    <w:link w:val="ASpecialDashBullet4Char"/>
    <w:qFormat/>
    <w:rsid w:val="00C66260"/>
    <w:pPr>
      <w:numPr>
        <w:numId w:val="12"/>
      </w:numPr>
      <w:spacing w:after="140" w:line="288" w:lineRule="auto"/>
      <w:jc w:val="both"/>
    </w:pPr>
    <w:rPr>
      <w:rFonts w:ascii="Calibri" w:hAnsi="Calibri" w:cs="Calibri"/>
      <w:kern w:val="20"/>
      <w:lang w:val="en-GB"/>
    </w:rPr>
  </w:style>
  <w:style w:type="character" w:customStyle="1" w:styleId="ASpecialDashBullet4Char">
    <w:name w:val="A_Special_Dash Bullet 4 Char"/>
    <w:basedOn w:val="DefaultParagraphFont"/>
    <w:link w:val="ASpecialDashBullet4"/>
    <w:rsid w:val="00C66260"/>
    <w:rPr>
      <w:rFonts w:ascii="Calibri" w:eastAsia="Times New Roman" w:hAnsi="Calibri" w:cs="Calibri"/>
      <w:kern w:val="20"/>
      <w:sz w:val="20"/>
      <w:szCs w:val="24"/>
      <w:lang w:val="en-GB"/>
    </w:rPr>
  </w:style>
  <w:style w:type="paragraph" w:customStyle="1" w:styleId="ASpecialDashBullet5">
    <w:name w:val="A_Special_Dash Bullet 5"/>
    <w:basedOn w:val="Normal"/>
    <w:link w:val="ASpecialDashBullet5Char"/>
    <w:qFormat/>
    <w:rsid w:val="00C66260"/>
    <w:pPr>
      <w:numPr>
        <w:numId w:val="13"/>
      </w:numPr>
      <w:spacing w:after="140" w:line="288" w:lineRule="auto"/>
      <w:jc w:val="both"/>
    </w:pPr>
    <w:rPr>
      <w:rFonts w:ascii="Calibri" w:hAnsi="Calibri" w:cs="Calibri"/>
      <w:kern w:val="20"/>
      <w:lang w:val="en-GB"/>
    </w:rPr>
  </w:style>
  <w:style w:type="character" w:customStyle="1" w:styleId="ASpecialDashBullet5Char">
    <w:name w:val="A_Special_Dash Bullet 5 Char"/>
    <w:basedOn w:val="DefaultParagraphFont"/>
    <w:link w:val="ASpecialDashBullet5"/>
    <w:rsid w:val="00C66260"/>
    <w:rPr>
      <w:rFonts w:ascii="Calibri" w:eastAsia="Times New Roman" w:hAnsi="Calibri" w:cs="Calibri"/>
      <w:kern w:val="20"/>
      <w:sz w:val="20"/>
      <w:szCs w:val="24"/>
      <w:lang w:val="en-GB"/>
    </w:rPr>
  </w:style>
  <w:style w:type="paragraph" w:customStyle="1" w:styleId="ASpecialDashBullet6">
    <w:name w:val="A_Special_Dash Bullet 6"/>
    <w:basedOn w:val="Normal"/>
    <w:link w:val="ASpecialDashBullet6Char"/>
    <w:qFormat/>
    <w:rsid w:val="00C66260"/>
    <w:pPr>
      <w:numPr>
        <w:numId w:val="14"/>
      </w:numPr>
      <w:spacing w:after="140" w:line="288" w:lineRule="auto"/>
      <w:jc w:val="both"/>
    </w:pPr>
    <w:rPr>
      <w:rFonts w:ascii="Calibri" w:hAnsi="Calibri" w:cs="Calibri"/>
      <w:kern w:val="20"/>
      <w:lang w:val="en-GB"/>
    </w:rPr>
  </w:style>
  <w:style w:type="character" w:customStyle="1" w:styleId="ASpecialDashBullet6Char">
    <w:name w:val="A_Special_Dash Bullet 6 Char"/>
    <w:basedOn w:val="DefaultParagraphFont"/>
    <w:link w:val="ASpecialDashBullet6"/>
    <w:rsid w:val="00C66260"/>
    <w:rPr>
      <w:rFonts w:ascii="Calibri" w:eastAsia="Times New Roman" w:hAnsi="Calibri" w:cs="Calibri"/>
      <w:kern w:val="20"/>
      <w:sz w:val="20"/>
      <w:szCs w:val="24"/>
      <w:lang w:val="en-GB"/>
    </w:rPr>
  </w:style>
  <w:style w:type="paragraph" w:customStyle="1" w:styleId="ASpecialDoubleAlpha">
    <w:name w:val="A_Special_Double Alpha"/>
    <w:basedOn w:val="Normal"/>
    <w:link w:val="ASpecialDoubleAlphaChar"/>
    <w:qFormat/>
    <w:rsid w:val="00C66260"/>
    <w:pPr>
      <w:numPr>
        <w:numId w:val="15"/>
      </w:numPr>
      <w:spacing w:after="140" w:line="288" w:lineRule="auto"/>
      <w:jc w:val="both"/>
    </w:pPr>
    <w:rPr>
      <w:rFonts w:ascii="Calibri" w:hAnsi="Calibri" w:cs="Calibri"/>
      <w:kern w:val="20"/>
      <w:lang w:val="en-GB"/>
    </w:rPr>
  </w:style>
  <w:style w:type="character" w:customStyle="1" w:styleId="ASpecialDoubleAlphaChar">
    <w:name w:val="A_Special_Double Alpha Char"/>
    <w:basedOn w:val="DefaultParagraphFont"/>
    <w:link w:val="ASpecialDoubleAlpha"/>
    <w:rsid w:val="00C66260"/>
    <w:rPr>
      <w:rFonts w:ascii="Calibri" w:eastAsia="Times New Roman" w:hAnsi="Calibri" w:cs="Calibri"/>
      <w:kern w:val="20"/>
      <w:sz w:val="20"/>
      <w:szCs w:val="24"/>
      <w:lang w:val="en-GB"/>
    </w:rPr>
  </w:style>
  <w:style w:type="paragraph" w:customStyle="1" w:styleId="ASpecialListNumbers">
    <w:name w:val="A_Special_List Numbers"/>
    <w:basedOn w:val="Normal"/>
    <w:link w:val="ASpecialListNumbersChar"/>
    <w:qFormat/>
    <w:rsid w:val="00C66260"/>
    <w:pPr>
      <w:numPr>
        <w:numId w:val="16"/>
      </w:numPr>
      <w:spacing w:after="140" w:line="288" w:lineRule="auto"/>
      <w:jc w:val="both"/>
      <w:outlineLvl w:val="0"/>
    </w:pPr>
    <w:rPr>
      <w:rFonts w:ascii="Calibri" w:hAnsi="Calibri" w:cs="Calibri"/>
      <w:kern w:val="20"/>
      <w:lang w:val="en-GB"/>
    </w:rPr>
  </w:style>
  <w:style w:type="character" w:customStyle="1" w:styleId="ASpecialListNumbersChar">
    <w:name w:val="A_Special_List Numbers Char"/>
    <w:basedOn w:val="DefaultParagraphFont"/>
    <w:link w:val="ASpecialListNumbers"/>
    <w:rsid w:val="00C66260"/>
    <w:rPr>
      <w:rFonts w:ascii="Calibri" w:eastAsia="Times New Roman" w:hAnsi="Calibri" w:cs="Calibri"/>
      <w:kern w:val="20"/>
      <w:sz w:val="20"/>
      <w:szCs w:val="24"/>
      <w:lang w:val="en-GB"/>
    </w:rPr>
  </w:style>
  <w:style w:type="paragraph" w:customStyle="1" w:styleId="ASpecialLowerCaseAlpha1">
    <w:name w:val="A_Special_Lower Case Alpha 1"/>
    <w:basedOn w:val="Normal"/>
    <w:link w:val="ASpecialLowerCaseAlpha1Char"/>
    <w:qFormat/>
    <w:rsid w:val="00304A3D"/>
    <w:pPr>
      <w:numPr>
        <w:numId w:val="17"/>
      </w:numPr>
      <w:spacing w:after="140" w:line="288" w:lineRule="auto"/>
      <w:jc w:val="both"/>
    </w:pPr>
    <w:rPr>
      <w:rFonts w:ascii="Aptos" w:hAnsi="Aptos" w:cs="Calibri"/>
      <w:kern w:val="20"/>
      <w:sz w:val="22"/>
      <w:szCs w:val="20"/>
      <w:lang w:val="en-GB"/>
    </w:rPr>
  </w:style>
  <w:style w:type="character" w:customStyle="1" w:styleId="ASpecialLowerCaseAlpha1Char">
    <w:name w:val="A_Special_Lower Case Alpha 1 Char"/>
    <w:basedOn w:val="DefaultParagraphFont"/>
    <w:link w:val="ASpecialLowerCaseAlpha1"/>
    <w:rsid w:val="00304A3D"/>
    <w:rPr>
      <w:rFonts w:ascii="Aptos" w:eastAsia="Times New Roman" w:hAnsi="Aptos" w:cs="Calibri"/>
      <w:kern w:val="20"/>
      <w:szCs w:val="20"/>
      <w:lang w:val="en-GB"/>
    </w:rPr>
  </w:style>
  <w:style w:type="paragraph" w:customStyle="1" w:styleId="ASpecialLowerCaseAlpha2">
    <w:name w:val="A_Special_Lower Case Alpha 2"/>
    <w:basedOn w:val="Normal"/>
    <w:link w:val="ASpecialLowerCaseAlpha2Char"/>
    <w:qFormat/>
    <w:rsid w:val="00304A3D"/>
    <w:pPr>
      <w:numPr>
        <w:numId w:val="40"/>
      </w:numPr>
      <w:spacing w:after="140" w:line="288" w:lineRule="auto"/>
      <w:jc w:val="both"/>
    </w:pPr>
    <w:rPr>
      <w:rFonts w:ascii="Aptos" w:hAnsi="Aptos"/>
      <w:kern w:val="20"/>
      <w:sz w:val="22"/>
      <w:szCs w:val="22"/>
    </w:rPr>
  </w:style>
  <w:style w:type="character" w:customStyle="1" w:styleId="ASpecialLowerCaseAlpha2Char">
    <w:name w:val="A_Special_Lower Case Alpha 2 Char"/>
    <w:basedOn w:val="DefaultParagraphFont"/>
    <w:link w:val="ASpecialLowerCaseAlpha2"/>
    <w:rsid w:val="00304A3D"/>
    <w:rPr>
      <w:rFonts w:ascii="Aptos" w:eastAsia="Times New Roman" w:hAnsi="Aptos" w:cs="Times New Roman"/>
      <w:kern w:val="20"/>
      <w:lang w:val="nl-BE"/>
    </w:rPr>
  </w:style>
  <w:style w:type="paragraph" w:customStyle="1" w:styleId="ASpecialLowerCaseAlpha3">
    <w:name w:val="A_Special_Lower Case Alpha 3"/>
    <w:basedOn w:val="Normal"/>
    <w:link w:val="ASpecialLowerCaseAlpha3Char"/>
    <w:qFormat/>
    <w:rsid w:val="00E25760"/>
    <w:pPr>
      <w:numPr>
        <w:numId w:val="18"/>
      </w:numPr>
      <w:spacing w:after="140" w:line="288" w:lineRule="auto"/>
      <w:jc w:val="both"/>
    </w:pPr>
    <w:rPr>
      <w:rFonts w:ascii="Aptos" w:hAnsi="Aptos" w:cs="Calibri"/>
      <w:kern w:val="20"/>
      <w:sz w:val="22"/>
      <w:szCs w:val="20"/>
      <w:lang w:val="nl-NL"/>
    </w:rPr>
  </w:style>
  <w:style w:type="character" w:customStyle="1" w:styleId="ASpecialLowerCaseAlpha3Char">
    <w:name w:val="A_Special_Lower Case Alpha 3 Char"/>
    <w:basedOn w:val="DefaultParagraphFont"/>
    <w:link w:val="ASpecialLowerCaseAlpha3"/>
    <w:rsid w:val="00E25760"/>
    <w:rPr>
      <w:rFonts w:ascii="Aptos" w:eastAsia="Times New Roman" w:hAnsi="Aptos" w:cs="Calibri"/>
      <w:kern w:val="20"/>
      <w:szCs w:val="20"/>
      <w:lang w:val="nl-NL"/>
    </w:rPr>
  </w:style>
  <w:style w:type="paragraph" w:customStyle="1" w:styleId="ASpecialLowerCaseAlpha4">
    <w:name w:val="A_Special_Lower Case Alpha 4"/>
    <w:basedOn w:val="Normal"/>
    <w:link w:val="ASpecialLowerCaseAlpha4Char"/>
    <w:qFormat/>
    <w:rsid w:val="00C66260"/>
    <w:pPr>
      <w:numPr>
        <w:numId w:val="19"/>
      </w:numPr>
      <w:spacing w:after="140" w:line="288" w:lineRule="auto"/>
      <w:jc w:val="both"/>
    </w:pPr>
    <w:rPr>
      <w:rFonts w:ascii="Calibri" w:hAnsi="Calibri" w:cs="Calibri"/>
      <w:kern w:val="20"/>
      <w:szCs w:val="20"/>
      <w:lang w:val="en-GB"/>
    </w:rPr>
  </w:style>
  <w:style w:type="character" w:customStyle="1" w:styleId="ASpecialLowerCaseAlpha4Char">
    <w:name w:val="A_Special_Lower Case Alpha 4 Char"/>
    <w:basedOn w:val="DefaultParagraphFont"/>
    <w:link w:val="ASpecialLowerCaseAlpha4"/>
    <w:rsid w:val="00C66260"/>
    <w:rPr>
      <w:rFonts w:ascii="Calibri" w:eastAsia="Times New Roman" w:hAnsi="Calibri" w:cs="Calibri"/>
      <w:kern w:val="20"/>
      <w:sz w:val="20"/>
      <w:szCs w:val="20"/>
      <w:lang w:val="en-GB"/>
    </w:rPr>
  </w:style>
  <w:style w:type="paragraph" w:customStyle="1" w:styleId="ASpecialLowerCaseAlpha5">
    <w:name w:val="A_Special_Lower Case Alpha 5"/>
    <w:basedOn w:val="Normal"/>
    <w:link w:val="ASpecialLowerCaseAlpha5Char"/>
    <w:qFormat/>
    <w:rsid w:val="00C66260"/>
    <w:pPr>
      <w:numPr>
        <w:numId w:val="20"/>
      </w:numPr>
      <w:spacing w:after="140" w:line="288" w:lineRule="auto"/>
      <w:jc w:val="both"/>
    </w:pPr>
    <w:rPr>
      <w:rFonts w:ascii="Calibri" w:hAnsi="Calibri" w:cs="Calibri"/>
      <w:kern w:val="20"/>
      <w:szCs w:val="20"/>
      <w:lang w:val="en-GB"/>
    </w:rPr>
  </w:style>
  <w:style w:type="character" w:customStyle="1" w:styleId="ASpecialLowerCaseAlpha5Char">
    <w:name w:val="A_Special_Lower Case Alpha 5 Char"/>
    <w:basedOn w:val="DefaultParagraphFont"/>
    <w:link w:val="ASpecialLowerCaseAlpha5"/>
    <w:rsid w:val="00C66260"/>
    <w:rPr>
      <w:rFonts w:ascii="Calibri" w:eastAsia="Times New Roman" w:hAnsi="Calibri" w:cs="Calibri"/>
      <w:kern w:val="20"/>
      <w:sz w:val="20"/>
      <w:szCs w:val="20"/>
      <w:lang w:val="en-GB"/>
    </w:rPr>
  </w:style>
  <w:style w:type="paragraph" w:customStyle="1" w:styleId="ASpecialLowerCaseAlpha6">
    <w:name w:val="A_Special_Lower Case Alpha 6"/>
    <w:basedOn w:val="Normal"/>
    <w:link w:val="ASpecialLowerCaseAlpha6Char"/>
    <w:qFormat/>
    <w:rsid w:val="00C66260"/>
    <w:pPr>
      <w:numPr>
        <w:numId w:val="21"/>
      </w:numPr>
      <w:spacing w:after="140" w:line="288" w:lineRule="auto"/>
      <w:jc w:val="both"/>
    </w:pPr>
    <w:rPr>
      <w:rFonts w:ascii="Calibri" w:hAnsi="Calibri" w:cs="Calibri"/>
      <w:kern w:val="20"/>
      <w:szCs w:val="20"/>
      <w:lang w:val="en-GB"/>
    </w:rPr>
  </w:style>
  <w:style w:type="character" w:customStyle="1" w:styleId="ASpecialLowerCaseAlpha6Char">
    <w:name w:val="A_Special_Lower Case Alpha 6 Char"/>
    <w:basedOn w:val="DefaultParagraphFont"/>
    <w:link w:val="ASpecialLowerCaseAlpha6"/>
    <w:rsid w:val="00C66260"/>
    <w:rPr>
      <w:rFonts w:ascii="Calibri" w:eastAsia="Times New Roman" w:hAnsi="Calibri" w:cs="Calibri"/>
      <w:kern w:val="20"/>
      <w:sz w:val="20"/>
      <w:szCs w:val="20"/>
      <w:lang w:val="en-GB"/>
    </w:rPr>
  </w:style>
  <w:style w:type="paragraph" w:customStyle="1" w:styleId="ASpecialLowerCaseRoman1">
    <w:name w:val="A_Special_Lower Case Roman 1"/>
    <w:basedOn w:val="Normal"/>
    <w:link w:val="ASpecialLowerCaseRoman1Char"/>
    <w:qFormat/>
    <w:rsid w:val="00121948"/>
    <w:pPr>
      <w:numPr>
        <w:numId w:val="22"/>
      </w:numPr>
      <w:spacing w:after="140" w:line="288" w:lineRule="auto"/>
      <w:jc w:val="both"/>
    </w:pPr>
    <w:rPr>
      <w:rFonts w:ascii="Aptos" w:hAnsi="Aptos" w:cs="Calibri"/>
      <w:kern w:val="20"/>
      <w:sz w:val="22"/>
      <w:szCs w:val="20"/>
      <w:lang w:val="en-GB"/>
    </w:rPr>
  </w:style>
  <w:style w:type="character" w:customStyle="1" w:styleId="ASpecialLowerCaseRoman1Char">
    <w:name w:val="A_Special_Lower Case Roman 1 Char"/>
    <w:basedOn w:val="DefaultParagraphFont"/>
    <w:link w:val="ASpecialLowerCaseRoman1"/>
    <w:rsid w:val="00121948"/>
    <w:rPr>
      <w:rFonts w:ascii="Aptos" w:eastAsia="Times New Roman" w:hAnsi="Aptos" w:cs="Calibri"/>
      <w:kern w:val="20"/>
      <w:szCs w:val="20"/>
      <w:lang w:val="en-GB"/>
    </w:rPr>
  </w:style>
  <w:style w:type="paragraph" w:customStyle="1" w:styleId="ASpecialLowerCaseRoman2">
    <w:name w:val="A_Special_Lower Case Roman 2"/>
    <w:basedOn w:val="Normal"/>
    <w:link w:val="ASpecialLowerCaseRoman2Char"/>
    <w:qFormat/>
    <w:rsid w:val="00B4593D"/>
    <w:pPr>
      <w:numPr>
        <w:numId w:val="23"/>
      </w:numPr>
      <w:spacing w:after="140" w:line="288" w:lineRule="auto"/>
      <w:jc w:val="both"/>
    </w:pPr>
    <w:rPr>
      <w:rFonts w:ascii="Aptos" w:hAnsi="Aptos" w:cs="Calibri"/>
      <w:kern w:val="20"/>
      <w:sz w:val="22"/>
      <w:szCs w:val="20"/>
      <w:lang w:val="en-GB"/>
    </w:rPr>
  </w:style>
  <w:style w:type="character" w:customStyle="1" w:styleId="ASpecialLowerCaseRoman2Char">
    <w:name w:val="A_Special_Lower Case Roman 2 Char"/>
    <w:basedOn w:val="DefaultParagraphFont"/>
    <w:link w:val="ASpecialLowerCaseRoman2"/>
    <w:rsid w:val="00B4593D"/>
    <w:rPr>
      <w:rFonts w:ascii="Aptos" w:eastAsia="Times New Roman" w:hAnsi="Aptos" w:cs="Calibri"/>
      <w:kern w:val="20"/>
      <w:szCs w:val="20"/>
      <w:lang w:val="en-GB"/>
    </w:rPr>
  </w:style>
  <w:style w:type="paragraph" w:customStyle="1" w:styleId="ASpecialLowerCaseRoman3">
    <w:name w:val="A_Special_Lower Case Roman 3"/>
    <w:basedOn w:val="Normal"/>
    <w:link w:val="ASpecialLowerCaseRoman3Char"/>
    <w:qFormat/>
    <w:rsid w:val="00C66260"/>
    <w:pPr>
      <w:numPr>
        <w:numId w:val="24"/>
      </w:numPr>
      <w:spacing w:after="140" w:line="288" w:lineRule="auto"/>
      <w:jc w:val="both"/>
    </w:pPr>
    <w:rPr>
      <w:rFonts w:ascii="Calibri" w:hAnsi="Calibri" w:cs="Calibri"/>
      <w:kern w:val="20"/>
      <w:szCs w:val="20"/>
      <w:lang w:val="en-GB"/>
    </w:rPr>
  </w:style>
  <w:style w:type="character" w:customStyle="1" w:styleId="ASpecialLowerCaseRoman3Char">
    <w:name w:val="A_Special_Lower Case Roman 3 Char"/>
    <w:basedOn w:val="DefaultParagraphFont"/>
    <w:link w:val="ASpecialLowerCaseRoman3"/>
    <w:rsid w:val="00C66260"/>
    <w:rPr>
      <w:rFonts w:ascii="Calibri" w:eastAsia="Times New Roman" w:hAnsi="Calibri" w:cs="Calibri"/>
      <w:kern w:val="20"/>
      <w:sz w:val="20"/>
      <w:szCs w:val="20"/>
      <w:lang w:val="en-GB"/>
    </w:rPr>
  </w:style>
  <w:style w:type="paragraph" w:customStyle="1" w:styleId="ASpecialLowerCaseRoman4">
    <w:name w:val="A_Special_Lower Case Roman 4"/>
    <w:basedOn w:val="Normal"/>
    <w:link w:val="ASpecialLowerCaseRoman4Char"/>
    <w:qFormat/>
    <w:rsid w:val="00C66260"/>
    <w:pPr>
      <w:numPr>
        <w:numId w:val="25"/>
      </w:numPr>
      <w:tabs>
        <w:tab w:val="clear" w:pos="2835"/>
        <w:tab w:val="num" w:pos="2608"/>
      </w:tabs>
      <w:spacing w:after="140" w:line="288" w:lineRule="auto"/>
      <w:jc w:val="both"/>
    </w:pPr>
    <w:rPr>
      <w:rFonts w:ascii="Calibri" w:hAnsi="Calibri" w:cs="Calibri"/>
      <w:kern w:val="20"/>
      <w:szCs w:val="20"/>
      <w:lang w:val="en-GB"/>
    </w:rPr>
  </w:style>
  <w:style w:type="character" w:customStyle="1" w:styleId="ASpecialLowerCaseRoman4Char">
    <w:name w:val="A_Special_Lower Case Roman 4 Char"/>
    <w:basedOn w:val="DefaultParagraphFont"/>
    <w:link w:val="ASpecialLowerCaseRoman4"/>
    <w:rsid w:val="00C66260"/>
    <w:rPr>
      <w:rFonts w:ascii="Calibri" w:eastAsia="Times New Roman" w:hAnsi="Calibri" w:cs="Calibri"/>
      <w:kern w:val="20"/>
      <w:sz w:val="20"/>
      <w:szCs w:val="20"/>
      <w:lang w:val="en-GB"/>
    </w:rPr>
  </w:style>
  <w:style w:type="paragraph" w:customStyle="1" w:styleId="ASpecialLowerCaseRoman5">
    <w:name w:val="A_Special_Lower Case Roman 5"/>
    <w:basedOn w:val="Normal"/>
    <w:link w:val="ASpecialLowerCaseRoman5Char"/>
    <w:qFormat/>
    <w:rsid w:val="00C66260"/>
    <w:pPr>
      <w:numPr>
        <w:numId w:val="26"/>
      </w:numPr>
      <w:spacing w:after="140" w:line="288" w:lineRule="auto"/>
      <w:jc w:val="both"/>
    </w:pPr>
    <w:rPr>
      <w:rFonts w:ascii="Calibri" w:hAnsi="Calibri" w:cs="Calibri"/>
      <w:kern w:val="20"/>
      <w:szCs w:val="20"/>
      <w:lang w:val="en-GB"/>
    </w:rPr>
  </w:style>
  <w:style w:type="character" w:customStyle="1" w:styleId="ASpecialLowerCaseRoman5Char">
    <w:name w:val="A_Special_Lower Case Roman 5 Char"/>
    <w:basedOn w:val="DefaultParagraphFont"/>
    <w:link w:val="ASpecialLowerCaseRoman5"/>
    <w:rsid w:val="00C66260"/>
    <w:rPr>
      <w:rFonts w:ascii="Calibri" w:eastAsia="Times New Roman" w:hAnsi="Calibri" w:cs="Calibri"/>
      <w:kern w:val="20"/>
      <w:sz w:val="20"/>
      <w:szCs w:val="20"/>
      <w:lang w:val="en-GB"/>
    </w:rPr>
  </w:style>
  <w:style w:type="paragraph" w:customStyle="1" w:styleId="ASpecialLowerCaseRoman6">
    <w:name w:val="A_Special_Lower Case Roman 6"/>
    <w:basedOn w:val="Normal"/>
    <w:link w:val="ASpecialLowerCaseRoman6Char"/>
    <w:qFormat/>
    <w:rsid w:val="00C66260"/>
    <w:pPr>
      <w:numPr>
        <w:numId w:val="27"/>
      </w:numPr>
      <w:spacing w:after="140" w:line="288" w:lineRule="auto"/>
      <w:jc w:val="both"/>
    </w:pPr>
    <w:rPr>
      <w:rFonts w:ascii="Calibri" w:hAnsi="Calibri" w:cs="Calibri"/>
      <w:kern w:val="20"/>
      <w:szCs w:val="20"/>
      <w:lang w:val="en-GB"/>
    </w:rPr>
  </w:style>
  <w:style w:type="character" w:customStyle="1" w:styleId="ASpecialLowerCaseRoman6Char">
    <w:name w:val="A_Special_Lower Case Roman 6 Char"/>
    <w:basedOn w:val="DefaultParagraphFont"/>
    <w:link w:val="ASpecialLowerCaseRoman6"/>
    <w:rsid w:val="00C66260"/>
    <w:rPr>
      <w:rFonts w:ascii="Calibri" w:eastAsia="Times New Roman" w:hAnsi="Calibri" w:cs="Calibri"/>
      <w:kern w:val="20"/>
      <w:sz w:val="20"/>
      <w:szCs w:val="20"/>
      <w:lang w:val="en-GB"/>
    </w:rPr>
  </w:style>
  <w:style w:type="paragraph" w:customStyle="1" w:styleId="ASpecialUpperCaseAlpha1">
    <w:name w:val="A_Special_Upper Case Alpha 1"/>
    <w:basedOn w:val="Normal"/>
    <w:link w:val="ASpecialUpperCaseAlpha1Char"/>
    <w:qFormat/>
    <w:rsid w:val="00C66260"/>
    <w:pPr>
      <w:numPr>
        <w:numId w:val="28"/>
      </w:numPr>
      <w:spacing w:after="140" w:line="288" w:lineRule="auto"/>
      <w:jc w:val="both"/>
    </w:pPr>
    <w:rPr>
      <w:rFonts w:ascii="Calibri" w:hAnsi="Calibri" w:cs="Calibri"/>
      <w:kern w:val="20"/>
      <w:lang w:val="en-GB"/>
    </w:rPr>
  </w:style>
  <w:style w:type="character" w:customStyle="1" w:styleId="ASpecialUpperCaseAlpha1Char">
    <w:name w:val="A_Special_Upper Case Alpha 1 Char"/>
    <w:basedOn w:val="DefaultParagraphFont"/>
    <w:link w:val="ASpecialUpperCaseAlpha1"/>
    <w:rsid w:val="00C66260"/>
    <w:rPr>
      <w:rFonts w:ascii="Calibri" w:eastAsia="Times New Roman" w:hAnsi="Calibri" w:cs="Calibri"/>
      <w:kern w:val="20"/>
      <w:sz w:val="20"/>
      <w:szCs w:val="24"/>
      <w:lang w:val="en-GB"/>
    </w:rPr>
  </w:style>
  <w:style w:type="paragraph" w:customStyle="1" w:styleId="ASpecialUpperCaseAlpha2">
    <w:name w:val="A_Special_Upper Case Alpha 2"/>
    <w:basedOn w:val="Normal"/>
    <w:link w:val="ASpecialUpperCaseAlpha2Char"/>
    <w:qFormat/>
    <w:rsid w:val="00C66260"/>
    <w:pPr>
      <w:numPr>
        <w:numId w:val="29"/>
      </w:numPr>
      <w:spacing w:after="140" w:line="288" w:lineRule="auto"/>
      <w:jc w:val="both"/>
    </w:pPr>
    <w:rPr>
      <w:rFonts w:ascii="Calibri" w:hAnsi="Calibri" w:cs="Calibri"/>
      <w:kern w:val="20"/>
      <w:lang w:val="en-GB"/>
    </w:rPr>
  </w:style>
  <w:style w:type="character" w:customStyle="1" w:styleId="ASpecialUpperCaseAlpha2Char">
    <w:name w:val="A_Special_Upper Case Alpha 2 Char"/>
    <w:basedOn w:val="DefaultParagraphFont"/>
    <w:link w:val="ASpecialUpperCaseAlpha2"/>
    <w:rsid w:val="00C66260"/>
    <w:rPr>
      <w:rFonts w:ascii="Calibri" w:eastAsia="Times New Roman" w:hAnsi="Calibri" w:cs="Calibri"/>
      <w:kern w:val="20"/>
      <w:sz w:val="20"/>
      <w:szCs w:val="24"/>
      <w:lang w:val="en-GB"/>
    </w:rPr>
  </w:style>
  <w:style w:type="paragraph" w:customStyle="1" w:styleId="ASpecialUpperCaseAlpha3">
    <w:name w:val="A_Special_Upper Case Alpha 3"/>
    <w:basedOn w:val="Normal"/>
    <w:link w:val="ASpecialUpperCaseAlpha3Char"/>
    <w:qFormat/>
    <w:rsid w:val="00C66260"/>
    <w:pPr>
      <w:numPr>
        <w:numId w:val="30"/>
      </w:numPr>
      <w:spacing w:after="140" w:line="288" w:lineRule="auto"/>
      <w:jc w:val="both"/>
    </w:pPr>
    <w:rPr>
      <w:rFonts w:ascii="Calibri" w:hAnsi="Calibri" w:cs="Calibri"/>
      <w:kern w:val="20"/>
      <w:lang w:val="en-GB"/>
    </w:rPr>
  </w:style>
  <w:style w:type="character" w:customStyle="1" w:styleId="ASpecialUpperCaseAlpha3Char">
    <w:name w:val="A_Special_Upper Case Alpha 3 Char"/>
    <w:basedOn w:val="DefaultParagraphFont"/>
    <w:link w:val="ASpecialUpperCaseAlpha3"/>
    <w:rsid w:val="00C66260"/>
    <w:rPr>
      <w:rFonts w:ascii="Calibri" w:eastAsia="Times New Roman" w:hAnsi="Calibri" w:cs="Calibri"/>
      <w:kern w:val="20"/>
      <w:sz w:val="20"/>
      <w:szCs w:val="24"/>
      <w:lang w:val="en-GB"/>
    </w:rPr>
  </w:style>
  <w:style w:type="paragraph" w:customStyle="1" w:styleId="ASpecialUpperCaseAlpha4">
    <w:name w:val="A_Special_Upper Case Alpha 4"/>
    <w:basedOn w:val="Normal"/>
    <w:link w:val="ASpecialUpperCaseAlpha4Char"/>
    <w:qFormat/>
    <w:rsid w:val="00C66260"/>
    <w:pPr>
      <w:numPr>
        <w:numId w:val="31"/>
      </w:numPr>
      <w:spacing w:after="140" w:line="288" w:lineRule="auto"/>
      <w:jc w:val="both"/>
    </w:pPr>
    <w:rPr>
      <w:rFonts w:ascii="Calibri" w:hAnsi="Calibri" w:cs="Calibri"/>
      <w:kern w:val="20"/>
      <w:lang w:val="en-GB"/>
    </w:rPr>
  </w:style>
  <w:style w:type="character" w:customStyle="1" w:styleId="ASpecialUpperCaseAlpha4Char">
    <w:name w:val="A_Special_Upper Case Alpha 4 Char"/>
    <w:basedOn w:val="DefaultParagraphFont"/>
    <w:link w:val="ASpecialUpperCaseAlpha4"/>
    <w:rsid w:val="00C66260"/>
    <w:rPr>
      <w:rFonts w:ascii="Calibri" w:eastAsia="Times New Roman" w:hAnsi="Calibri" w:cs="Calibri"/>
      <w:kern w:val="20"/>
      <w:sz w:val="20"/>
      <w:szCs w:val="24"/>
      <w:lang w:val="en-GB"/>
    </w:rPr>
  </w:style>
  <w:style w:type="paragraph" w:customStyle="1" w:styleId="ASpecialUpperCaseAlpha5">
    <w:name w:val="A_Special_Upper Case Alpha 5"/>
    <w:basedOn w:val="Normal"/>
    <w:link w:val="ASpecialUpperCaseAlpha5Char"/>
    <w:qFormat/>
    <w:rsid w:val="00C66260"/>
    <w:pPr>
      <w:numPr>
        <w:numId w:val="32"/>
      </w:numPr>
      <w:spacing w:after="140" w:line="288" w:lineRule="auto"/>
      <w:jc w:val="both"/>
    </w:pPr>
    <w:rPr>
      <w:rFonts w:ascii="Calibri" w:hAnsi="Calibri" w:cs="Calibri"/>
      <w:kern w:val="20"/>
      <w:lang w:val="en-GB"/>
    </w:rPr>
  </w:style>
  <w:style w:type="character" w:customStyle="1" w:styleId="ASpecialUpperCaseAlpha5Char">
    <w:name w:val="A_Special_Upper Case Alpha 5 Char"/>
    <w:basedOn w:val="DefaultParagraphFont"/>
    <w:link w:val="ASpecialUpperCaseAlpha5"/>
    <w:rsid w:val="00C66260"/>
    <w:rPr>
      <w:rFonts w:ascii="Calibri" w:eastAsia="Times New Roman" w:hAnsi="Calibri" w:cs="Calibri"/>
      <w:kern w:val="20"/>
      <w:sz w:val="20"/>
      <w:szCs w:val="24"/>
      <w:lang w:val="en-GB"/>
    </w:rPr>
  </w:style>
  <w:style w:type="paragraph" w:customStyle="1" w:styleId="ASpecialUpperCaseAlpha6">
    <w:name w:val="A_Special_Upper Case Alpha 6"/>
    <w:basedOn w:val="Normal"/>
    <w:link w:val="ASpecialUpperCaseAlpha6Char"/>
    <w:qFormat/>
    <w:rsid w:val="00C66260"/>
    <w:pPr>
      <w:numPr>
        <w:numId w:val="33"/>
      </w:numPr>
      <w:tabs>
        <w:tab w:val="clear" w:pos="1400"/>
        <w:tab w:val="num" w:pos="3969"/>
      </w:tabs>
      <w:spacing w:after="140" w:line="288" w:lineRule="auto"/>
      <w:jc w:val="both"/>
      <w:outlineLvl w:val="5"/>
    </w:pPr>
    <w:rPr>
      <w:rFonts w:ascii="Calibri" w:hAnsi="Calibri" w:cs="Calibri"/>
      <w:kern w:val="20"/>
      <w:lang w:val="en-GB" w:eastAsia="en-GB"/>
    </w:rPr>
  </w:style>
  <w:style w:type="character" w:customStyle="1" w:styleId="ASpecialUpperCaseAlpha6Char">
    <w:name w:val="A_Special_Upper Case Alpha 6 Char"/>
    <w:basedOn w:val="DefaultParagraphFont"/>
    <w:link w:val="ASpecialUpperCaseAlpha6"/>
    <w:rsid w:val="00C66260"/>
    <w:rPr>
      <w:rFonts w:ascii="Calibri" w:eastAsia="Times New Roman" w:hAnsi="Calibri" w:cs="Calibri"/>
      <w:kern w:val="20"/>
      <w:sz w:val="20"/>
      <w:szCs w:val="24"/>
      <w:lang w:val="en-GB" w:eastAsia="en-GB"/>
    </w:rPr>
  </w:style>
  <w:style w:type="paragraph" w:customStyle="1" w:styleId="ASpecialUpperCaseRoman1">
    <w:name w:val="A_Special_Upper Case Roman 1"/>
    <w:basedOn w:val="Normal"/>
    <w:link w:val="ASpecialUpperCaseRoman1Char"/>
    <w:qFormat/>
    <w:rsid w:val="00C66260"/>
    <w:pPr>
      <w:numPr>
        <w:numId w:val="34"/>
      </w:numPr>
      <w:spacing w:after="140" w:line="288" w:lineRule="auto"/>
      <w:jc w:val="both"/>
    </w:pPr>
    <w:rPr>
      <w:rFonts w:ascii="Calibri" w:hAnsi="Calibri" w:cs="Calibri"/>
      <w:kern w:val="20"/>
      <w:lang w:val="en-GB"/>
    </w:rPr>
  </w:style>
  <w:style w:type="character" w:customStyle="1" w:styleId="ASpecialUpperCaseRoman1Char">
    <w:name w:val="A_Special_Upper Case Roman 1 Char"/>
    <w:basedOn w:val="DefaultParagraphFont"/>
    <w:link w:val="ASpecialUpperCaseRoman1"/>
    <w:rsid w:val="00C66260"/>
    <w:rPr>
      <w:rFonts w:ascii="Calibri" w:eastAsia="Times New Roman" w:hAnsi="Calibri" w:cs="Calibri"/>
      <w:kern w:val="20"/>
      <w:sz w:val="20"/>
      <w:szCs w:val="24"/>
      <w:lang w:val="en-GB"/>
    </w:rPr>
  </w:style>
  <w:style w:type="paragraph" w:customStyle="1" w:styleId="ASpecialUpperCaseRoman2">
    <w:name w:val="A_Special_Upper Case Roman 2"/>
    <w:basedOn w:val="Normal"/>
    <w:link w:val="ASpecialUpperCaseRoman2Char"/>
    <w:qFormat/>
    <w:rsid w:val="00C66260"/>
    <w:pPr>
      <w:numPr>
        <w:numId w:val="35"/>
      </w:numPr>
      <w:spacing w:after="140" w:line="288" w:lineRule="auto"/>
      <w:jc w:val="both"/>
    </w:pPr>
    <w:rPr>
      <w:rFonts w:ascii="Calibri" w:hAnsi="Calibri" w:cs="Calibri"/>
      <w:kern w:val="20"/>
      <w:lang w:val="en-GB"/>
    </w:rPr>
  </w:style>
  <w:style w:type="character" w:customStyle="1" w:styleId="ASpecialUpperCaseRoman2Char">
    <w:name w:val="A_Special_Upper Case Roman 2 Char"/>
    <w:basedOn w:val="DefaultParagraphFont"/>
    <w:link w:val="ASpecialUpperCaseRoman2"/>
    <w:rsid w:val="00C66260"/>
    <w:rPr>
      <w:rFonts w:ascii="Calibri" w:eastAsia="Times New Roman" w:hAnsi="Calibri" w:cs="Calibri"/>
      <w:kern w:val="20"/>
      <w:sz w:val="20"/>
      <w:szCs w:val="24"/>
      <w:lang w:val="en-GB"/>
    </w:rPr>
  </w:style>
  <w:style w:type="paragraph" w:customStyle="1" w:styleId="ATable1">
    <w:name w:val="A_Table 1"/>
    <w:basedOn w:val="Normal"/>
    <w:qFormat/>
    <w:rsid w:val="00C66260"/>
    <w:pPr>
      <w:numPr>
        <w:numId w:val="36"/>
      </w:numPr>
      <w:spacing w:before="60" w:after="60" w:line="288" w:lineRule="auto"/>
      <w:outlineLvl w:val="0"/>
    </w:pPr>
    <w:rPr>
      <w:rFonts w:ascii="Calibri" w:hAnsi="Calibri" w:cs="Calibri"/>
      <w:kern w:val="20"/>
      <w:lang w:val="en-GB"/>
    </w:rPr>
  </w:style>
  <w:style w:type="paragraph" w:customStyle="1" w:styleId="ATable2">
    <w:name w:val="A_Table 2"/>
    <w:basedOn w:val="Normal"/>
    <w:qFormat/>
    <w:rsid w:val="00C66260"/>
    <w:pPr>
      <w:numPr>
        <w:ilvl w:val="1"/>
        <w:numId w:val="36"/>
      </w:numPr>
      <w:spacing w:before="60" w:after="60" w:line="288" w:lineRule="auto"/>
      <w:outlineLvl w:val="1"/>
    </w:pPr>
    <w:rPr>
      <w:rFonts w:ascii="Calibri" w:hAnsi="Calibri" w:cs="Calibri"/>
      <w:kern w:val="20"/>
      <w:lang w:val="en-GB"/>
    </w:rPr>
  </w:style>
  <w:style w:type="paragraph" w:customStyle="1" w:styleId="ATable3">
    <w:name w:val="A_Table 3"/>
    <w:basedOn w:val="Normal"/>
    <w:qFormat/>
    <w:rsid w:val="00C66260"/>
    <w:pPr>
      <w:numPr>
        <w:ilvl w:val="2"/>
        <w:numId w:val="36"/>
      </w:numPr>
      <w:spacing w:before="60" w:after="60" w:line="288" w:lineRule="auto"/>
      <w:outlineLvl w:val="2"/>
    </w:pPr>
    <w:rPr>
      <w:rFonts w:ascii="Calibri" w:hAnsi="Calibri" w:cs="Calibri"/>
      <w:kern w:val="20"/>
      <w:lang w:val="en-GB"/>
    </w:rPr>
  </w:style>
  <w:style w:type="paragraph" w:customStyle="1" w:styleId="ATable4">
    <w:name w:val="A_Table 4"/>
    <w:basedOn w:val="Normal"/>
    <w:qFormat/>
    <w:rsid w:val="00C66260"/>
    <w:pPr>
      <w:numPr>
        <w:ilvl w:val="3"/>
        <w:numId w:val="36"/>
      </w:numPr>
      <w:spacing w:before="60" w:after="60" w:line="288" w:lineRule="auto"/>
      <w:outlineLvl w:val="3"/>
    </w:pPr>
    <w:rPr>
      <w:rFonts w:ascii="Calibri" w:hAnsi="Calibri" w:cs="Calibri"/>
      <w:kern w:val="20"/>
      <w:lang w:val="en-GB"/>
    </w:rPr>
  </w:style>
  <w:style w:type="paragraph" w:customStyle="1" w:styleId="ATable5">
    <w:name w:val="A_Table 5"/>
    <w:basedOn w:val="Normal"/>
    <w:qFormat/>
    <w:rsid w:val="00C66260"/>
    <w:pPr>
      <w:numPr>
        <w:ilvl w:val="4"/>
        <w:numId w:val="36"/>
      </w:numPr>
      <w:spacing w:before="60" w:after="60" w:line="288" w:lineRule="auto"/>
      <w:outlineLvl w:val="4"/>
    </w:pPr>
    <w:rPr>
      <w:rFonts w:ascii="Calibri" w:hAnsi="Calibri" w:cs="Calibri"/>
      <w:kern w:val="20"/>
      <w:lang w:val="en-GB"/>
    </w:rPr>
  </w:style>
  <w:style w:type="paragraph" w:customStyle="1" w:styleId="ATable6">
    <w:name w:val="A_Table 6"/>
    <w:basedOn w:val="Normal"/>
    <w:qFormat/>
    <w:rsid w:val="00C66260"/>
    <w:pPr>
      <w:numPr>
        <w:ilvl w:val="5"/>
        <w:numId w:val="36"/>
      </w:numPr>
      <w:spacing w:before="60" w:after="60" w:line="288" w:lineRule="auto"/>
      <w:outlineLvl w:val="5"/>
    </w:pPr>
    <w:rPr>
      <w:rFonts w:ascii="Calibri" w:hAnsi="Calibri" w:cs="Calibri"/>
      <w:kern w:val="20"/>
      <w:lang w:val="en-GB"/>
    </w:rPr>
  </w:style>
  <w:style w:type="paragraph" w:customStyle="1" w:styleId="ATableAlpha">
    <w:name w:val="A_Table Alpha"/>
    <w:basedOn w:val="Normal"/>
    <w:qFormat/>
    <w:rsid w:val="00C66260"/>
    <w:pPr>
      <w:numPr>
        <w:numId w:val="37"/>
      </w:numPr>
      <w:spacing w:before="60" w:after="60" w:line="288" w:lineRule="auto"/>
    </w:pPr>
    <w:rPr>
      <w:rFonts w:ascii="Calibri" w:hAnsi="Calibri" w:cs="Calibri"/>
      <w:kern w:val="20"/>
      <w:szCs w:val="20"/>
      <w:lang w:val="en-GB"/>
    </w:rPr>
  </w:style>
  <w:style w:type="paragraph" w:customStyle="1" w:styleId="ATableBullet">
    <w:name w:val="A_Table Bullet"/>
    <w:basedOn w:val="Normal"/>
    <w:qFormat/>
    <w:rsid w:val="00C66260"/>
    <w:pPr>
      <w:numPr>
        <w:numId w:val="38"/>
      </w:numPr>
      <w:spacing w:before="60" w:after="60" w:line="288" w:lineRule="auto"/>
    </w:pPr>
    <w:rPr>
      <w:rFonts w:ascii="Calibri" w:hAnsi="Calibri" w:cs="Calibri"/>
      <w:kern w:val="20"/>
      <w:lang w:val="en-GB"/>
    </w:rPr>
  </w:style>
  <w:style w:type="paragraph" w:customStyle="1" w:styleId="ATableRoman">
    <w:name w:val="A_Table Roman"/>
    <w:basedOn w:val="Normal"/>
    <w:qFormat/>
    <w:rsid w:val="00C66260"/>
    <w:pPr>
      <w:numPr>
        <w:numId w:val="39"/>
      </w:numPr>
      <w:spacing w:before="60" w:after="60" w:line="288" w:lineRule="auto"/>
    </w:pPr>
    <w:rPr>
      <w:rFonts w:ascii="Calibri" w:hAnsi="Calibri" w:cs="Calibri"/>
      <w:kern w:val="20"/>
      <w:szCs w:val="20"/>
      <w:lang w:val="en-GB"/>
    </w:rPr>
  </w:style>
  <w:style w:type="paragraph" w:customStyle="1" w:styleId="ATableCellBody">
    <w:name w:val="A_Table_Cell Body"/>
    <w:basedOn w:val="Normal"/>
    <w:qFormat/>
    <w:rsid w:val="00C66260"/>
    <w:pPr>
      <w:spacing w:before="60" w:after="60" w:line="288" w:lineRule="auto"/>
    </w:pPr>
    <w:rPr>
      <w:rFonts w:ascii="Aptos" w:hAnsi="Aptos" w:cs="Calibri"/>
      <w:kern w:val="20"/>
      <w:sz w:val="22"/>
      <w:szCs w:val="20"/>
      <w:lang w:val="en-GB"/>
    </w:rPr>
  </w:style>
  <w:style w:type="paragraph" w:customStyle="1" w:styleId="ATableCellHead">
    <w:name w:val="A_Table_Cell Head"/>
    <w:basedOn w:val="Normal"/>
    <w:next w:val="ATableCellBody"/>
    <w:qFormat/>
    <w:rsid w:val="00C66260"/>
    <w:pPr>
      <w:keepNext/>
      <w:spacing w:before="60" w:after="60" w:line="256" w:lineRule="auto"/>
    </w:pPr>
    <w:rPr>
      <w:rFonts w:ascii="Calibri" w:hAnsi="Calibri" w:cs="Calibri"/>
      <w:b/>
      <w:kern w:val="20"/>
      <w:lang w:val="en-GB"/>
    </w:rPr>
  </w:style>
  <w:style w:type="paragraph" w:customStyle="1" w:styleId="ATitle">
    <w:name w:val="A_Title"/>
    <w:basedOn w:val="Normal"/>
    <w:next w:val="ABody"/>
    <w:link w:val="ATitleChar"/>
    <w:qFormat/>
    <w:rsid w:val="00C66260"/>
    <w:pPr>
      <w:keepNext/>
      <w:spacing w:after="240" w:line="288" w:lineRule="auto"/>
      <w:jc w:val="both"/>
      <w:outlineLvl w:val="0"/>
    </w:pPr>
    <w:rPr>
      <w:rFonts w:ascii="Calibri" w:hAnsi="Calibri" w:cs="Calibri"/>
      <w:b/>
      <w:bCs/>
      <w:kern w:val="28"/>
      <w:sz w:val="25"/>
      <w:szCs w:val="32"/>
      <w:lang w:val="en-GB"/>
    </w:rPr>
  </w:style>
  <w:style w:type="character" w:customStyle="1" w:styleId="ATitleChar">
    <w:name w:val="A_Title Char"/>
    <w:basedOn w:val="DefaultParagraphFont"/>
    <w:link w:val="ATitle"/>
    <w:rsid w:val="00C66260"/>
    <w:rPr>
      <w:rFonts w:ascii="Calibri" w:eastAsia="Times New Roman" w:hAnsi="Calibri" w:cs="Calibri"/>
      <w:b/>
      <w:bCs/>
      <w:kern w:val="28"/>
      <w:sz w:val="25"/>
      <w:szCs w:val="32"/>
      <w:lang w:val="en-GB"/>
    </w:rPr>
  </w:style>
  <w:style w:type="paragraph" w:styleId="BalloonText">
    <w:name w:val="Balloon Text"/>
    <w:basedOn w:val="Normal"/>
    <w:link w:val="BalloonTextChar"/>
    <w:uiPriority w:val="99"/>
    <w:semiHidden/>
    <w:unhideWhenUsed/>
    <w:rsid w:val="00C662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260"/>
    <w:rPr>
      <w:rFonts w:ascii="Segoe UI" w:eastAsia="Times New Roman" w:hAnsi="Segoe UI" w:cs="Segoe UI"/>
      <w:sz w:val="18"/>
      <w:szCs w:val="18"/>
      <w:lang w:val="nl-BE"/>
    </w:rPr>
  </w:style>
  <w:style w:type="paragraph" w:customStyle="1" w:styleId="CellBody">
    <w:name w:val="CellBody"/>
    <w:basedOn w:val="Normal"/>
    <w:rsid w:val="00C66260"/>
    <w:pPr>
      <w:spacing w:before="60" w:after="60" w:line="290" w:lineRule="auto"/>
    </w:pPr>
    <w:rPr>
      <w:kern w:val="20"/>
      <w:szCs w:val="20"/>
      <w:lang w:val="en-GB"/>
    </w:rPr>
  </w:style>
  <w:style w:type="paragraph" w:styleId="Quote">
    <w:name w:val="Quote"/>
    <w:basedOn w:val="Normal"/>
    <w:next w:val="Normal"/>
    <w:link w:val="QuoteChar"/>
    <w:uiPriority w:val="29"/>
    <w:qFormat/>
    <w:rsid w:val="00C6626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66260"/>
    <w:rPr>
      <w:rFonts w:ascii="Arial" w:eastAsia="Times New Roman" w:hAnsi="Arial" w:cs="Times New Roman"/>
      <w:i/>
      <w:iCs/>
      <w:color w:val="404040" w:themeColor="text1" w:themeTint="BF"/>
      <w:sz w:val="20"/>
      <w:szCs w:val="24"/>
      <w:lang w:val="nl-BE"/>
    </w:rPr>
  </w:style>
  <w:style w:type="character" w:styleId="Hyperlink">
    <w:name w:val="Hyperlink"/>
    <w:rsid w:val="00C66260"/>
    <w:rPr>
      <w:rFonts w:ascii="Arial" w:hAnsi="Arial"/>
      <w:color w:val="0000FF"/>
      <w:sz w:val="20"/>
      <w:u w:val="single"/>
    </w:rPr>
  </w:style>
  <w:style w:type="character" w:customStyle="1" w:styleId="Heading1Char">
    <w:name w:val="Heading 1 Char"/>
    <w:basedOn w:val="DefaultParagraphFont"/>
    <w:link w:val="Heading1"/>
    <w:rsid w:val="00C66260"/>
    <w:rPr>
      <w:rFonts w:ascii="Arial" w:eastAsia="Times New Roman" w:hAnsi="Arial" w:cs="Arial"/>
      <w:bCs/>
      <w:sz w:val="20"/>
      <w:szCs w:val="32"/>
      <w:lang w:val="nl-BE"/>
    </w:rPr>
  </w:style>
  <w:style w:type="character" w:customStyle="1" w:styleId="Heading2Char">
    <w:name w:val="Heading 2 Char"/>
    <w:basedOn w:val="DefaultParagraphFont"/>
    <w:link w:val="Heading2"/>
    <w:uiPriority w:val="9"/>
    <w:rsid w:val="00C66260"/>
    <w:rPr>
      <w:rFonts w:asciiTheme="majorHAnsi" w:eastAsiaTheme="majorEastAsia" w:hAnsiTheme="majorHAnsi" w:cstheme="majorBidi"/>
      <w:color w:val="2F5496" w:themeColor="accent1" w:themeShade="BF"/>
      <w:sz w:val="26"/>
      <w:szCs w:val="26"/>
      <w:lang w:val="nl-BE"/>
    </w:rPr>
  </w:style>
  <w:style w:type="paragraph" w:styleId="Header">
    <w:name w:val="header"/>
    <w:basedOn w:val="Normal"/>
    <w:link w:val="HeaderChar"/>
    <w:uiPriority w:val="99"/>
    <w:unhideWhenUsed/>
    <w:rsid w:val="00C66260"/>
    <w:pPr>
      <w:tabs>
        <w:tab w:val="center" w:pos="4513"/>
        <w:tab w:val="right" w:pos="9026"/>
      </w:tabs>
    </w:pPr>
    <w:rPr>
      <w:rFonts w:asciiTheme="minorHAnsi" w:hAnsiTheme="minorHAnsi"/>
      <w:lang w:val="en-GB"/>
    </w:rPr>
  </w:style>
  <w:style w:type="character" w:customStyle="1" w:styleId="HeaderChar">
    <w:name w:val="Header Char"/>
    <w:basedOn w:val="DefaultParagraphFont"/>
    <w:link w:val="Header"/>
    <w:uiPriority w:val="99"/>
    <w:rsid w:val="00C66260"/>
    <w:rPr>
      <w:rFonts w:eastAsia="Times New Roman" w:cs="Times New Roman"/>
      <w:sz w:val="20"/>
      <w:szCs w:val="24"/>
      <w:lang w:val="en-GB"/>
    </w:rPr>
  </w:style>
  <w:style w:type="paragraph" w:customStyle="1" w:styleId="Level1">
    <w:name w:val="Level 1"/>
    <w:basedOn w:val="Normal"/>
    <w:next w:val="Normal"/>
    <w:uiPriority w:val="1"/>
    <w:rsid w:val="00C66260"/>
    <w:pPr>
      <w:keepNext/>
      <w:tabs>
        <w:tab w:val="num" w:pos="680"/>
      </w:tabs>
      <w:spacing w:before="280" w:after="140" w:line="290" w:lineRule="auto"/>
      <w:ind w:left="680" w:hanging="680"/>
      <w:jc w:val="both"/>
      <w:outlineLvl w:val="0"/>
    </w:pPr>
    <w:rPr>
      <w:rFonts w:ascii="Calibri" w:hAnsi="Calibri"/>
      <w:b/>
      <w:bCs/>
      <w:kern w:val="20"/>
      <w:sz w:val="22"/>
      <w:szCs w:val="32"/>
      <w:lang w:eastAsia="nl-BE"/>
    </w:rPr>
  </w:style>
  <w:style w:type="paragraph" w:customStyle="1" w:styleId="Level2">
    <w:name w:val="Level 2"/>
    <w:basedOn w:val="Normal"/>
    <w:next w:val="Normal"/>
    <w:rsid w:val="00C66260"/>
    <w:pPr>
      <w:keepNext/>
      <w:tabs>
        <w:tab w:val="num" w:pos="680"/>
      </w:tabs>
      <w:spacing w:before="280" w:after="60" w:line="290" w:lineRule="auto"/>
      <w:ind w:left="680" w:hanging="680"/>
      <w:jc w:val="both"/>
      <w:outlineLvl w:val="1"/>
    </w:pPr>
    <w:rPr>
      <w:rFonts w:ascii="Calibri" w:hAnsi="Calibri"/>
      <w:b/>
      <w:bCs/>
      <w:kern w:val="20"/>
      <w:sz w:val="21"/>
      <w:szCs w:val="31"/>
      <w:lang w:eastAsia="nl-BE"/>
    </w:rPr>
  </w:style>
  <w:style w:type="paragraph" w:customStyle="1" w:styleId="Level3">
    <w:name w:val="Level 3"/>
    <w:basedOn w:val="Normal"/>
    <w:link w:val="Level3Char"/>
    <w:uiPriority w:val="1"/>
    <w:rsid w:val="00C66260"/>
    <w:pPr>
      <w:tabs>
        <w:tab w:val="num" w:pos="1361"/>
      </w:tabs>
      <w:spacing w:after="140" w:line="290" w:lineRule="auto"/>
      <w:ind w:left="1361" w:hanging="681"/>
      <w:jc w:val="both"/>
    </w:pPr>
    <w:rPr>
      <w:rFonts w:ascii="Calibri" w:hAnsi="Calibri"/>
      <w:kern w:val="20"/>
      <w:sz w:val="22"/>
      <w:szCs w:val="28"/>
      <w:lang w:eastAsia="nl-BE"/>
    </w:rPr>
  </w:style>
  <w:style w:type="character" w:customStyle="1" w:styleId="Level3Char">
    <w:name w:val="Level 3 Char"/>
    <w:link w:val="Level3"/>
    <w:uiPriority w:val="1"/>
    <w:rsid w:val="00C66260"/>
    <w:rPr>
      <w:rFonts w:ascii="Calibri" w:eastAsia="Times New Roman" w:hAnsi="Calibri" w:cs="Times New Roman"/>
      <w:kern w:val="20"/>
      <w:szCs w:val="28"/>
      <w:lang w:val="nl-BE" w:eastAsia="nl-BE"/>
    </w:rPr>
  </w:style>
  <w:style w:type="paragraph" w:customStyle="1" w:styleId="Level4">
    <w:name w:val="Level 4"/>
    <w:basedOn w:val="Normal"/>
    <w:uiPriority w:val="1"/>
    <w:rsid w:val="00C66260"/>
    <w:pPr>
      <w:tabs>
        <w:tab w:val="num" w:pos="2041"/>
      </w:tabs>
      <w:spacing w:after="140" w:line="290" w:lineRule="auto"/>
      <w:ind w:left="2041" w:hanging="680"/>
      <w:jc w:val="both"/>
    </w:pPr>
    <w:rPr>
      <w:rFonts w:ascii="Calibri" w:hAnsi="Calibri"/>
      <w:kern w:val="20"/>
      <w:sz w:val="22"/>
      <w:szCs w:val="22"/>
      <w:lang w:eastAsia="nl-BE"/>
    </w:rPr>
  </w:style>
  <w:style w:type="paragraph" w:customStyle="1" w:styleId="Level5">
    <w:name w:val="Level 5"/>
    <w:basedOn w:val="Normal"/>
    <w:uiPriority w:val="1"/>
    <w:rsid w:val="00C66260"/>
    <w:pPr>
      <w:tabs>
        <w:tab w:val="num" w:pos="2608"/>
      </w:tabs>
      <w:spacing w:after="140" w:line="290" w:lineRule="auto"/>
      <w:ind w:left="2608" w:hanging="567"/>
      <w:jc w:val="both"/>
    </w:pPr>
    <w:rPr>
      <w:rFonts w:ascii="Calibri" w:hAnsi="Calibri"/>
      <w:kern w:val="20"/>
      <w:sz w:val="22"/>
      <w:szCs w:val="22"/>
      <w:lang w:eastAsia="nl-BE"/>
    </w:rPr>
  </w:style>
  <w:style w:type="paragraph" w:customStyle="1" w:styleId="Level6">
    <w:name w:val="Level 6"/>
    <w:basedOn w:val="Normal"/>
    <w:uiPriority w:val="1"/>
    <w:rsid w:val="00C66260"/>
    <w:pPr>
      <w:tabs>
        <w:tab w:val="num" w:pos="3288"/>
      </w:tabs>
      <w:spacing w:after="140" w:line="290" w:lineRule="auto"/>
      <w:ind w:left="3288" w:hanging="680"/>
      <w:jc w:val="both"/>
    </w:pPr>
    <w:rPr>
      <w:rFonts w:ascii="Calibri" w:hAnsi="Calibri"/>
      <w:kern w:val="20"/>
      <w:sz w:val="22"/>
      <w:szCs w:val="22"/>
      <w:lang w:eastAsia="nl-BE"/>
    </w:rPr>
  </w:style>
  <w:style w:type="paragraph" w:customStyle="1" w:styleId="Level7">
    <w:name w:val="Level 7"/>
    <w:basedOn w:val="Normal"/>
    <w:uiPriority w:val="1"/>
    <w:rsid w:val="00C66260"/>
    <w:pPr>
      <w:tabs>
        <w:tab w:val="num" w:pos="3288"/>
      </w:tabs>
      <w:spacing w:after="140" w:line="290" w:lineRule="auto"/>
      <w:ind w:left="3288" w:hanging="680"/>
      <w:jc w:val="both"/>
      <w:outlineLvl w:val="6"/>
    </w:pPr>
    <w:rPr>
      <w:rFonts w:ascii="Calibri" w:hAnsi="Calibri"/>
      <w:kern w:val="20"/>
      <w:sz w:val="22"/>
      <w:szCs w:val="22"/>
      <w:lang w:eastAsia="nl-BE"/>
    </w:rPr>
  </w:style>
  <w:style w:type="paragraph" w:customStyle="1" w:styleId="Level8">
    <w:name w:val="Level 8"/>
    <w:basedOn w:val="Normal"/>
    <w:rsid w:val="00C66260"/>
    <w:pPr>
      <w:tabs>
        <w:tab w:val="num" w:pos="3288"/>
      </w:tabs>
      <w:spacing w:after="140" w:line="290" w:lineRule="auto"/>
      <w:ind w:left="3288" w:hanging="680"/>
      <w:jc w:val="both"/>
      <w:outlineLvl w:val="7"/>
    </w:pPr>
    <w:rPr>
      <w:rFonts w:ascii="Calibri" w:hAnsi="Calibri"/>
      <w:kern w:val="20"/>
      <w:sz w:val="22"/>
      <w:szCs w:val="22"/>
      <w:lang w:eastAsia="nl-BE"/>
    </w:rPr>
  </w:style>
  <w:style w:type="paragraph" w:customStyle="1" w:styleId="Level9">
    <w:name w:val="Level 9"/>
    <w:basedOn w:val="Normal"/>
    <w:rsid w:val="00C66260"/>
    <w:pPr>
      <w:tabs>
        <w:tab w:val="num" w:pos="3288"/>
      </w:tabs>
      <w:spacing w:after="140" w:line="290" w:lineRule="auto"/>
      <w:ind w:left="3288" w:hanging="680"/>
      <w:jc w:val="both"/>
      <w:outlineLvl w:val="8"/>
    </w:pPr>
    <w:rPr>
      <w:rFonts w:ascii="Calibri" w:hAnsi="Calibri"/>
      <w:kern w:val="20"/>
      <w:sz w:val="22"/>
      <w:szCs w:val="22"/>
      <w:lang w:eastAsia="nl-BE"/>
    </w:rPr>
  </w:style>
  <w:style w:type="paragraph" w:styleId="ListParagraph">
    <w:name w:val="List Paragraph"/>
    <w:basedOn w:val="Normal"/>
    <w:uiPriority w:val="34"/>
    <w:qFormat/>
    <w:rsid w:val="00C66260"/>
    <w:pPr>
      <w:keepLines/>
      <w:spacing w:line="280" w:lineRule="exact"/>
      <w:ind w:left="720"/>
      <w:contextualSpacing/>
      <w:jc w:val="both"/>
    </w:pPr>
    <w:rPr>
      <w:rFonts w:ascii="Aptos" w:hAnsi="Aptos"/>
      <w:sz w:val="22"/>
      <w:szCs w:val="20"/>
      <w:lang w:val="nl-NL" w:eastAsia="nl-NL"/>
    </w:rPr>
  </w:style>
  <w:style w:type="paragraph" w:styleId="NormalWeb">
    <w:name w:val="Normal (Web)"/>
    <w:basedOn w:val="Normal"/>
    <w:uiPriority w:val="99"/>
    <w:unhideWhenUsed/>
    <w:rsid w:val="00C66260"/>
    <w:rPr>
      <w:rFonts w:ascii="Times New Roman" w:hAnsi="Times New Roman"/>
      <w:sz w:val="24"/>
    </w:rPr>
  </w:style>
  <w:style w:type="character" w:customStyle="1" w:styleId="normaltextrun">
    <w:name w:val="normaltextrun"/>
    <w:basedOn w:val="DefaultParagraphFont"/>
    <w:rsid w:val="00C66260"/>
  </w:style>
  <w:style w:type="paragraph" w:styleId="CommentText">
    <w:name w:val="annotation text"/>
    <w:basedOn w:val="Normal"/>
    <w:link w:val="CommentTextChar"/>
    <w:uiPriority w:val="99"/>
    <w:unhideWhenUsed/>
    <w:rsid w:val="00C66260"/>
    <w:rPr>
      <w:szCs w:val="20"/>
    </w:rPr>
  </w:style>
  <w:style w:type="character" w:customStyle="1" w:styleId="CommentTextChar">
    <w:name w:val="Comment Text Char"/>
    <w:basedOn w:val="DefaultParagraphFont"/>
    <w:link w:val="CommentText"/>
    <w:uiPriority w:val="99"/>
    <w:rsid w:val="00C66260"/>
    <w:rPr>
      <w:rFonts w:ascii="Arial" w:eastAsia="Times New Roman" w:hAnsi="Arial" w:cs="Times New Roman"/>
      <w:sz w:val="20"/>
      <w:szCs w:val="20"/>
      <w:lang w:val="nl-BE"/>
    </w:rPr>
  </w:style>
  <w:style w:type="paragraph" w:styleId="CommentSubject">
    <w:name w:val="annotation subject"/>
    <w:basedOn w:val="CommentText"/>
    <w:next w:val="CommentText"/>
    <w:link w:val="CommentSubjectChar"/>
    <w:uiPriority w:val="99"/>
    <w:semiHidden/>
    <w:unhideWhenUsed/>
    <w:rsid w:val="00C66260"/>
    <w:rPr>
      <w:b/>
      <w:bCs/>
    </w:rPr>
  </w:style>
  <w:style w:type="character" w:customStyle="1" w:styleId="CommentSubjectChar">
    <w:name w:val="Comment Subject Char"/>
    <w:basedOn w:val="CommentTextChar"/>
    <w:link w:val="CommentSubject"/>
    <w:uiPriority w:val="99"/>
    <w:semiHidden/>
    <w:rsid w:val="00C66260"/>
    <w:rPr>
      <w:rFonts w:ascii="Arial" w:eastAsia="Times New Roman" w:hAnsi="Arial" w:cs="Times New Roman"/>
      <w:b/>
      <w:bCs/>
      <w:sz w:val="20"/>
      <w:szCs w:val="20"/>
      <w:lang w:val="nl-BE"/>
    </w:rPr>
  </w:style>
  <w:style w:type="character" w:styleId="UnresolvedMention">
    <w:name w:val="Unresolved Mention"/>
    <w:basedOn w:val="DefaultParagraphFont"/>
    <w:uiPriority w:val="99"/>
    <w:semiHidden/>
    <w:unhideWhenUsed/>
    <w:rsid w:val="00C66260"/>
    <w:rPr>
      <w:color w:val="605E5C"/>
      <w:shd w:val="clear" w:color="auto" w:fill="E1DFDD"/>
    </w:rPr>
  </w:style>
  <w:style w:type="character" w:customStyle="1" w:styleId="spellingerror">
    <w:name w:val="spellingerror"/>
    <w:basedOn w:val="DefaultParagraphFont"/>
    <w:rsid w:val="00C66260"/>
  </w:style>
  <w:style w:type="table" w:styleId="TableGrid">
    <w:name w:val="Table Grid"/>
    <w:basedOn w:val="TableNormal"/>
    <w:uiPriority w:val="59"/>
    <w:rsid w:val="00C66260"/>
    <w:pPr>
      <w:spacing w:after="0" w:line="240" w:lineRule="auto"/>
    </w:pPr>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C662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66260"/>
    <w:rPr>
      <w:rFonts w:asciiTheme="majorHAnsi" w:eastAsiaTheme="majorEastAsia" w:hAnsiTheme="majorHAnsi" w:cstheme="majorBidi"/>
      <w:spacing w:val="-10"/>
      <w:kern w:val="28"/>
      <w:sz w:val="56"/>
      <w:szCs w:val="56"/>
      <w:lang w:val="nl-BE"/>
    </w:rPr>
  </w:style>
  <w:style w:type="character" w:styleId="Mention">
    <w:name w:val="Mention"/>
    <w:basedOn w:val="DefaultParagraphFont"/>
    <w:uiPriority w:val="99"/>
    <w:unhideWhenUsed/>
    <w:rsid w:val="00C66260"/>
    <w:rPr>
      <w:color w:val="2B579A"/>
      <w:shd w:val="clear" w:color="auto" w:fill="E1DFDD"/>
    </w:rPr>
  </w:style>
  <w:style w:type="character" w:styleId="CommentReference">
    <w:name w:val="annotation reference"/>
    <w:basedOn w:val="DefaultParagraphFont"/>
    <w:uiPriority w:val="99"/>
    <w:semiHidden/>
    <w:unhideWhenUsed/>
    <w:rsid w:val="00C66260"/>
    <w:rPr>
      <w:sz w:val="16"/>
      <w:szCs w:val="16"/>
    </w:rPr>
  </w:style>
  <w:style w:type="character" w:styleId="FootnoteReference">
    <w:name w:val="footnote reference"/>
    <w:basedOn w:val="DefaultParagraphFont"/>
    <w:uiPriority w:val="99"/>
    <w:semiHidden/>
    <w:unhideWhenUsed/>
    <w:rsid w:val="00C66260"/>
    <w:rPr>
      <w:vertAlign w:val="superscript"/>
    </w:rPr>
  </w:style>
  <w:style w:type="paragraph" w:styleId="FootnoteText">
    <w:name w:val="footnote text"/>
    <w:basedOn w:val="Normal"/>
    <w:link w:val="FootnoteTextChar"/>
    <w:uiPriority w:val="99"/>
    <w:semiHidden/>
    <w:unhideWhenUsed/>
    <w:rsid w:val="00C66260"/>
    <w:rPr>
      <w:szCs w:val="20"/>
    </w:rPr>
  </w:style>
  <w:style w:type="character" w:customStyle="1" w:styleId="FootnoteTextChar">
    <w:name w:val="Footnote Text Char"/>
    <w:basedOn w:val="DefaultParagraphFont"/>
    <w:link w:val="FootnoteText"/>
    <w:uiPriority w:val="99"/>
    <w:semiHidden/>
    <w:rsid w:val="00C66260"/>
    <w:rPr>
      <w:rFonts w:ascii="Arial" w:eastAsia="Times New Roman" w:hAnsi="Arial" w:cs="Times New Roman"/>
      <w:sz w:val="20"/>
      <w:szCs w:val="20"/>
      <w:lang w:val="nl-BE"/>
    </w:rPr>
  </w:style>
  <w:style w:type="paragraph" w:styleId="Footer">
    <w:name w:val="footer"/>
    <w:basedOn w:val="Normal"/>
    <w:link w:val="FooterChar"/>
    <w:uiPriority w:val="99"/>
    <w:unhideWhenUsed/>
    <w:rsid w:val="00C66260"/>
    <w:pPr>
      <w:tabs>
        <w:tab w:val="center" w:pos="4513"/>
        <w:tab w:val="right" w:pos="9026"/>
      </w:tabs>
      <w:jc w:val="center"/>
    </w:pPr>
    <w:rPr>
      <w:rFonts w:asciiTheme="minorHAnsi" w:hAnsiTheme="minorHAnsi"/>
      <w:lang w:val="en-GB"/>
    </w:rPr>
  </w:style>
  <w:style w:type="character" w:customStyle="1" w:styleId="FooterChar">
    <w:name w:val="Footer Char"/>
    <w:basedOn w:val="DefaultParagraphFont"/>
    <w:link w:val="Footer"/>
    <w:uiPriority w:val="99"/>
    <w:rsid w:val="00C66260"/>
    <w:rPr>
      <w:rFonts w:eastAsia="Times New Roman" w:cs="Times New Roman"/>
      <w:sz w:val="20"/>
      <w:szCs w:val="24"/>
      <w:lang w:val="en-GB"/>
    </w:rPr>
  </w:style>
  <w:style w:type="character" w:styleId="Strong">
    <w:name w:val="Strong"/>
    <w:basedOn w:val="DefaultParagraphFont"/>
    <w:uiPriority w:val="22"/>
    <w:qFormat/>
    <w:rsid w:val="00C66260"/>
    <w:rPr>
      <w:b/>
      <w:bCs/>
    </w:rPr>
  </w:style>
  <w:style w:type="character" w:styleId="SubtleEmphasis">
    <w:name w:val="Subtle Emphasis"/>
    <w:basedOn w:val="DefaultParagraphFont"/>
    <w:uiPriority w:val="19"/>
    <w:qFormat/>
    <w:rsid w:val="00534B18"/>
    <w:rPr>
      <w:i/>
      <w:iCs/>
    </w:rPr>
  </w:style>
  <w:style w:type="paragraph" w:customStyle="1" w:styleId="5NL">
    <w:name w:val="5 NL"/>
    <w:basedOn w:val="Normal"/>
    <w:link w:val="5NLChar"/>
    <w:rsid w:val="00D66209"/>
    <w:pPr>
      <w:framePr w:hSpace="180" w:wrap="around" w:vAnchor="text" w:hAnchor="text" w:x="779" w:y="1"/>
      <w:numPr>
        <w:numId w:val="42"/>
      </w:numPr>
      <w:ind w:left="0" w:firstLine="0"/>
      <w:suppressOverlap/>
      <w:jc w:val="both"/>
    </w:pPr>
    <w:rPr>
      <w:rFonts w:ascii="Palatino Linotype" w:hAnsi="Palatino Linotype" w:cs="Arial"/>
      <w:szCs w:val="20"/>
    </w:rPr>
  </w:style>
  <w:style w:type="character" w:customStyle="1" w:styleId="5NLChar">
    <w:name w:val="5 NL Char"/>
    <w:link w:val="5NL"/>
    <w:rsid w:val="00D66209"/>
    <w:rPr>
      <w:rFonts w:ascii="Palatino Linotype" w:eastAsia="Times New Roman" w:hAnsi="Palatino Linotype" w:cs="Arial"/>
      <w:sz w:val="20"/>
      <w:szCs w:val="2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66023">
      <w:bodyDiv w:val="1"/>
      <w:marLeft w:val="0"/>
      <w:marRight w:val="0"/>
      <w:marTop w:val="0"/>
      <w:marBottom w:val="0"/>
      <w:divBdr>
        <w:top w:val="none" w:sz="0" w:space="0" w:color="auto"/>
        <w:left w:val="none" w:sz="0" w:space="0" w:color="auto"/>
        <w:bottom w:val="none" w:sz="0" w:space="0" w:color="auto"/>
        <w:right w:val="none" w:sz="0" w:space="0" w:color="auto"/>
      </w:divBdr>
    </w:div>
    <w:div w:id="441850226">
      <w:bodyDiv w:val="1"/>
      <w:marLeft w:val="0"/>
      <w:marRight w:val="0"/>
      <w:marTop w:val="0"/>
      <w:marBottom w:val="0"/>
      <w:divBdr>
        <w:top w:val="none" w:sz="0" w:space="0" w:color="auto"/>
        <w:left w:val="none" w:sz="0" w:space="0" w:color="auto"/>
        <w:bottom w:val="none" w:sz="0" w:space="0" w:color="auto"/>
        <w:right w:val="none" w:sz="0" w:space="0" w:color="auto"/>
      </w:divBdr>
    </w:div>
    <w:div w:id="606885991">
      <w:bodyDiv w:val="1"/>
      <w:marLeft w:val="0"/>
      <w:marRight w:val="0"/>
      <w:marTop w:val="0"/>
      <w:marBottom w:val="0"/>
      <w:divBdr>
        <w:top w:val="none" w:sz="0" w:space="0" w:color="auto"/>
        <w:left w:val="none" w:sz="0" w:space="0" w:color="auto"/>
        <w:bottom w:val="none" w:sz="0" w:space="0" w:color="auto"/>
        <w:right w:val="none" w:sz="0" w:space="0" w:color="auto"/>
      </w:divBdr>
      <w:divsChild>
        <w:div w:id="205680033">
          <w:marLeft w:val="0"/>
          <w:marRight w:val="0"/>
          <w:marTop w:val="0"/>
          <w:marBottom w:val="0"/>
          <w:divBdr>
            <w:top w:val="none" w:sz="0" w:space="0" w:color="auto"/>
            <w:left w:val="none" w:sz="0" w:space="0" w:color="auto"/>
            <w:bottom w:val="none" w:sz="0" w:space="0" w:color="auto"/>
            <w:right w:val="none" w:sz="0" w:space="0" w:color="auto"/>
          </w:divBdr>
          <w:divsChild>
            <w:div w:id="511460638">
              <w:marLeft w:val="0"/>
              <w:marRight w:val="0"/>
              <w:marTop w:val="0"/>
              <w:marBottom w:val="0"/>
              <w:divBdr>
                <w:top w:val="none" w:sz="0" w:space="0" w:color="auto"/>
                <w:left w:val="none" w:sz="0" w:space="0" w:color="auto"/>
                <w:bottom w:val="none" w:sz="0" w:space="0" w:color="auto"/>
                <w:right w:val="none" w:sz="0" w:space="0" w:color="auto"/>
              </w:divBdr>
            </w:div>
            <w:div w:id="620187056">
              <w:marLeft w:val="0"/>
              <w:marRight w:val="0"/>
              <w:marTop w:val="0"/>
              <w:marBottom w:val="0"/>
              <w:divBdr>
                <w:top w:val="none" w:sz="0" w:space="0" w:color="auto"/>
                <w:left w:val="none" w:sz="0" w:space="0" w:color="auto"/>
                <w:bottom w:val="none" w:sz="0" w:space="0" w:color="auto"/>
                <w:right w:val="none" w:sz="0" w:space="0" w:color="auto"/>
              </w:divBdr>
            </w:div>
            <w:div w:id="1162356505">
              <w:marLeft w:val="0"/>
              <w:marRight w:val="0"/>
              <w:marTop w:val="0"/>
              <w:marBottom w:val="0"/>
              <w:divBdr>
                <w:top w:val="none" w:sz="0" w:space="0" w:color="auto"/>
                <w:left w:val="none" w:sz="0" w:space="0" w:color="auto"/>
                <w:bottom w:val="none" w:sz="0" w:space="0" w:color="auto"/>
                <w:right w:val="none" w:sz="0" w:space="0" w:color="auto"/>
              </w:divBdr>
            </w:div>
            <w:div w:id="1388144515">
              <w:marLeft w:val="0"/>
              <w:marRight w:val="0"/>
              <w:marTop w:val="0"/>
              <w:marBottom w:val="0"/>
              <w:divBdr>
                <w:top w:val="none" w:sz="0" w:space="0" w:color="auto"/>
                <w:left w:val="none" w:sz="0" w:space="0" w:color="auto"/>
                <w:bottom w:val="none" w:sz="0" w:space="0" w:color="auto"/>
                <w:right w:val="none" w:sz="0" w:space="0" w:color="auto"/>
              </w:divBdr>
            </w:div>
            <w:div w:id="2090347907">
              <w:marLeft w:val="0"/>
              <w:marRight w:val="0"/>
              <w:marTop w:val="0"/>
              <w:marBottom w:val="0"/>
              <w:divBdr>
                <w:top w:val="none" w:sz="0" w:space="0" w:color="auto"/>
                <w:left w:val="none" w:sz="0" w:space="0" w:color="auto"/>
                <w:bottom w:val="none" w:sz="0" w:space="0" w:color="auto"/>
                <w:right w:val="none" w:sz="0" w:space="0" w:color="auto"/>
              </w:divBdr>
            </w:div>
          </w:divsChild>
        </w:div>
        <w:div w:id="607199397">
          <w:marLeft w:val="0"/>
          <w:marRight w:val="0"/>
          <w:marTop w:val="0"/>
          <w:marBottom w:val="0"/>
          <w:divBdr>
            <w:top w:val="none" w:sz="0" w:space="0" w:color="auto"/>
            <w:left w:val="none" w:sz="0" w:space="0" w:color="auto"/>
            <w:bottom w:val="none" w:sz="0" w:space="0" w:color="auto"/>
            <w:right w:val="none" w:sz="0" w:space="0" w:color="auto"/>
          </w:divBdr>
          <w:divsChild>
            <w:div w:id="359479971">
              <w:marLeft w:val="0"/>
              <w:marRight w:val="0"/>
              <w:marTop w:val="0"/>
              <w:marBottom w:val="0"/>
              <w:divBdr>
                <w:top w:val="none" w:sz="0" w:space="0" w:color="auto"/>
                <w:left w:val="none" w:sz="0" w:space="0" w:color="auto"/>
                <w:bottom w:val="none" w:sz="0" w:space="0" w:color="auto"/>
                <w:right w:val="none" w:sz="0" w:space="0" w:color="auto"/>
              </w:divBdr>
            </w:div>
            <w:div w:id="823932743">
              <w:marLeft w:val="0"/>
              <w:marRight w:val="0"/>
              <w:marTop w:val="0"/>
              <w:marBottom w:val="0"/>
              <w:divBdr>
                <w:top w:val="none" w:sz="0" w:space="0" w:color="auto"/>
                <w:left w:val="none" w:sz="0" w:space="0" w:color="auto"/>
                <w:bottom w:val="none" w:sz="0" w:space="0" w:color="auto"/>
                <w:right w:val="none" w:sz="0" w:space="0" w:color="auto"/>
              </w:divBdr>
            </w:div>
            <w:div w:id="1071076223">
              <w:marLeft w:val="0"/>
              <w:marRight w:val="0"/>
              <w:marTop w:val="0"/>
              <w:marBottom w:val="0"/>
              <w:divBdr>
                <w:top w:val="none" w:sz="0" w:space="0" w:color="auto"/>
                <w:left w:val="none" w:sz="0" w:space="0" w:color="auto"/>
                <w:bottom w:val="none" w:sz="0" w:space="0" w:color="auto"/>
                <w:right w:val="none" w:sz="0" w:space="0" w:color="auto"/>
              </w:divBdr>
            </w:div>
          </w:divsChild>
        </w:div>
        <w:div w:id="1730810365">
          <w:marLeft w:val="0"/>
          <w:marRight w:val="0"/>
          <w:marTop w:val="0"/>
          <w:marBottom w:val="0"/>
          <w:divBdr>
            <w:top w:val="none" w:sz="0" w:space="0" w:color="auto"/>
            <w:left w:val="none" w:sz="0" w:space="0" w:color="auto"/>
            <w:bottom w:val="none" w:sz="0" w:space="0" w:color="auto"/>
            <w:right w:val="none" w:sz="0" w:space="0" w:color="auto"/>
          </w:divBdr>
          <w:divsChild>
            <w:div w:id="393896216">
              <w:marLeft w:val="0"/>
              <w:marRight w:val="0"/>
              <w:marTop w:val="0"/>
              <w:marBottom w:val="0"/>
              <w:divBdr>
                <w:top w:val="none" w:sz="0" w:space="0" w:color="auto"/>
                <w:left w:val="none" w:sz="0" w:space="0" w:color="auto"/>
                <w:bottom w:val="none" w:sz="0" w:space="0" w:color="auto"/>
                <w:right w:val="none" w:sz="0" w:space="0" w:color="auto"/>
              </w:divBdr>
            </w:div>
            <w:div w:id="773986635">
              <w:marLeft w:val="0"/>
              <w:marRight w:val="0"/>
              <w:marTop w:val="0"/>
              <w:marBottom w:val="0"/>
              <w:divBdr>
                <w:top w:val="none" w:sz="0" w:space="0" w:color="auto"/>
                <w:left w:val="none" w:sz="0" w:space="0" w:color="auto"/>
                <w:bottom w:val="none" w:sz="0" w:space="0" w:color="auto"/>
                <w:right w:val="none" w:sz="0" w:space="0" w:color="auto"/>
              </w:divBdr>
            </w:div>
            <w:div w:id="1124035449">
              <w:marLeft w:val="0"/>
              <w:marRight w:val="0"/>
              <w:marTop w:val="0"/>
              <w:marBottom w:val="0"/>
              <w:divBdr>
                <w:top w:val="none" w:sz="0" w:space="0" w:color="auto"/>
                <w:left w:val="none" w:sz="0" w:space="0" w:color="auto"/>
                <w:bottom w:val="none" w:sz="0" w:space="0" w:color="auto"/>
                <w:right w:val="none" w:sz="0" w:space="0" w:color="auto"/>
              </w:divBdr>
            </w:div>
            <w:div w:id="203241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3035">
      <w:bodyDiv w:val="1"/>
      <w:marLeft w:val="0"/>
      <w:marRight w:val="0"/>
      <w:marTop w:val="0"/>
      <w:marBottom w:val="0"/>
      <w:divBdr>
        <w:top w:val="none" w:sz="0" w:space="0" w:color="auto"/>
        <w:left w:val="none" w:sz="0" w:space="0" w:color="auto"/>
        <w:bottom w:val="none" w:sz="0" w:space="0" w:color="auto"/>
        <w:right w:val="none" w:sz="0" w:space="0" w:color="auto"/>
      </w:divBdr>
    </w:div>
    <w:div w:id="706805953">
      <w:bodyDiv w:val="1"/>
      <w:marLeft w:val="0"/>
      <w:marRight w:val="0"/>
      <w:marTop w:val="0"/>
      <w:marBottom w:val="0"/>
      <w:divBdr>
        <w:top w:val="none" w:sz="0" w:space="0" w:color="auto"/>
        <w:left w:val="none" w:sz="0" w:space="0" w:color="auto"/>
        <w:bottom w:val="none" w:sz="0" w:space="0" w:color="auto"/>
        <w:right w:val="none" w:sz="0" w:space="0" w:color="auto"/>
      </w:divBdr>
    </w:div>
    <w:div w:id="981085221">
      <w:bodyDiv w:val="1"/>
      <w:marLeft w:val="0"/>
      <w:marRight w:val="0"/>
      <w:marTop w:val="0"/>
      <w:marBottom w:val="0"/>
      <w:divBdr>
        <w:top w:val="none" w:sz="0" w:space="0" w:color="auto"/>
        <w:left w:val="none" w:sz="0" w:space="0" w:color="auto"/>
        <w:bottom w:val="none" w:sz="0" w:space="0" w:color="auto"/>
        <w:right w:val="none" w:sz="0" w:space="0" w:color="auto"/>
      </w:divBdr>
      <w:divsChild>
        <w:div w:id="360402288">
          <w:marLeft w:val="0"/>
          <w:marRight w:val="0"/>
          <w:marTop w:val="0"/>
          <w:marBottom w:val="0"/>
          <w:divBdr>
            <w:top w:val="none" w:sz="0" w:space="0" w:color="auto"/>
            <w:left w:val="none" w:sz="0" w:space="0" w:color="auto"/>
            <w:bottom w:val="none" w:sz="0" w:space="0" w:color="auto"/>
            <w:right w:val="none" w:sz="0" w:space="0" w:color="auto"/>
          </w:divBdr>
        </w:div>
        <w:div w:id="781538250">
          <w:marLeft w:val="0"/>
          <w:marRight w:val="0"/>
          <w:marTop w:val="0"/>
          <w:marBottom w:val="0"/>
          <w:divBdr>
            <w:top w:val="none" w:sz="0" w:space="0" w:color="auto"/>
            <w:left w:val="none" w:sz="0" w:space="0" w:color="auto"/>
            <w:bottom w:val="none" w:sz="0" w:space="0" w:color="auto"/>
            <w:right w:val="none" w:sz="0" w:space="0" w:color="auto"/>
          </w:divBdr>
          <w:divsChild>
            <w:div w:id="588805526">
              <w:marLeft w:val="0"/>
              <w:marRight w:val="0"/>
              <w:marTop w:val="0"/>
              <w:marBottom w:val="0"/>
              <w:divBdr>
                <w:top w:val="none" w:sz="0" w:space="0" w:color="auto"/>
                <w:left w:val="none" w:sz="0" w:space="0" w:color="auto"/>
                <w:bottom w:val="none" w:sz="0" w:space="0" w:color="auto"/>
                <w:right w:val="none" w:sz="0" w:space="0" w:color="auto"/>
              </w:divBdr>
            </w:div>
            <w:div w:id="1621689174">
              <w:marLeft w:val="0"/>
              <w:marRight w:val="0"/>
              <w:marTop w:val="0"/>
              <w:marBottom w:val="0"/>
              <w:divBdr>
                <w:top w:val="none" w:sz="0" w:space="0" w:color="auto"/>
                <w:left w:val="none" w:sz="0" w:space="0" w:color="auto"/>
                <w:bottom w:val="none" w:sz="0" w:space="0" w:color="auto"/>
                <w:right w:val="none" w:sz="0" w:space="0" w:color="auto"/>
              </w:divBdr>
            </w:div>
            <w:div w:id="1789348118">
              <w:marLeft w:val="0"/>
              <w:marRight w:val="0"/>
              <w:marTop w:val="0"/>
              <w:marBottom w:val="0"/>
              <w:divBdr>
                <w:top w:val="none" w:sz="0" w:space="0" w:color="auto"/>
                <w:left w:val="none" w:sz="0" w:space="0" w:color="auto"/>
                <w:bottom w:val="none" w:sz="0" w:space="0" w:color="auto"/>
                <w:right w:val="none" w:sz="0" w:space="0" w:color="auto"/>
              </w:divBdr>
            </w:div>
            <w:div w:id="1813673650">
              <w:marLeft w:val="0"/>
              <w:marRight w:val="0"/>
              <w:marTop w:val="0"/>
              <w:marBottom w:val="0"/>
              <w:divBdr>
                <w:top w:val="none" w:sz="0" w:space="0" w:color="auto"/>
                <w:left w:val="none" w:sz="0" w:space="0" w:color="auto"/>
                <w:bottom w:val="none" w:sz="0" w:space="0" w:color="auto"/>
                <w:right w:val="none" w:sz="0" w:space="0" w:color="auto"/>
              </w:divBdr>
            </w:div>
            <w:div w:id="1882784509">
              <w:marLeft w:val="0"/>
              <w:marRight w:val="0"/>
              <w:marTop w:val="0"/>
              <w:marBottom w:val="0"/>
              <w:divBdr>
                <w:top w:val="none" w:sz="0" w:space="0" w:color="auto"/>
                <w:left w:val="none" w:sz="0" w:space="0" w:color="auto"/>
                <w:bottom w:val="none" w:sz="0" w:space="0" w:color="auto"/>
                <w:right w:val="none" w:sz="0" w:space="0" w:color="auto"/>
              </w:divBdr>
            </w:div>
          </w:divsChild>
        </w:div>
        <w:div w:id="991367229">
          <w:marLeft w:val="0"/>
          <w:marRight w:val="0"/>
          <w:marTop w:val="0"/>
          <w:marBottom w:val="0"/>
          <w:divBdr>
            <w:top w:val="none" w:sz="0" w:space="0" w:color="auto"/>
            <w:left w:val="none" w:sz="0" w:space="0" w:color="auto"/>
            <w:bottom w:val="none" w:sz="0" w:space="0" w:color="auto"/>
            <w:right w:val="none" w:sz="0" w:space="0" w:color="auto"/>
          </w:divBdr>
          <w:divsChild>
            <w:div w:id="923295473">
              <w:marLeft w:val="0"/>
              <w:marRight w:val="0"/>
              <w:marTop w:val="0"/>
              <w:marBottom w:val="0"/>
              <w:divBdr>
                <w:top w:val="none" w:sz="0" w:space="0" w:color="auto"/>
                <w:left w:val="none" w:sz="0" w:space="0" w:color="auto"/>
                <w:bottom w:val="none" w:sz="0" w:space="0" w:color="auto"/>
                <w:right w:val="none" w:sz="0" w:space="0" w:color="auto"/>
              </w:divBdr>
            </w:div>
            <w:div w:id="1115445296">
              <w:marLeft w:val="0"/>
              <w:marRight w:val="0"/>
              <w:marTop w:val="0"/>
              <w:marBottom w:val="0"/>
              <w:divBdr>
                <w:top w:val="none" w:sz="0" w:space="0" w:color="auto"/>
                <w:left w:val="none" w:sz="0" w:space="0" w:color="auto"/>
                <w:bottom w:val="none" w:sz="0" w:space="0" w:color="auto"/>
                <w:right w:val="none" w:sz="0" w:space="0" w:color="auto"/>
              </w:divBdr>
            </w:div>
          </w:divsChild>
        </w:div>
        <w:div w:id="1115948013">
          <w:marLeft w:val="0"/>
          <w:marRight w:val="0"/>
          <w:marTop w:val="0"/>
          <w:marBottom w:val="0"/>
          <w:divBdr>
            <w:top w:val="none" w:sz="0" w:space="0" w:color="auto"/>
            <w:left w:val="none" w:sz="0" w:space="0" w:color="auto"/>
            <w:bottom w:val="none" w:sz="0" w:space="0" w:color="auto"/>
            <w:right w:val="none" w:sz="0" w:space="0" w:color="auto"/>
          </w:divBdr>
          <w:divsChild>
            <w:div w:id="330177663">
              <w:marLeft w:val="0"/>
              <w:marRight w:val="0"/>
              <w:marTop w:val="0"/>
              <w:marBottom w:val="0"/>
              <w:divBdr>
                <w:top w:val="none" w:sz="0" w:space="0" w:color="auto"/>
                <w:left w:val="none" w:sz="0" w:space="0" w:color="auto"/>
                <w:bottom w:val="none" w:sz="0" w:space="0" w:color="auto"/>
                <w:right w:val="none" w:sz="0" w:space="0" w:color="auto"/>
              </w:divBdr>
            </w:div>
            <w:div w:id="561797770">
              <w:marLeft w:val="0"/>
              <w:marRight w:val="0"/>
              <w:marTop w:val="0"/>
              <w:marBottom w:val="0"/>
              <w:divBdr>
                <w:top w:val="none" w:sz="0" w:space="0" w:color="auto"/>
                <w:left w:val="none" w:sz="0" w:space="0" w:color="auto"/>
                <w:bottom w:val="none" w:sz="0" w:space="0" w:color="auto"/>
                <w:right w:val="none" w:sz="0" w:space="0" w:color="auto"/>
              </w:divBdr>
            </w:div>
            <w:div w:id="752628136">
              <w:marLeft w:val="0"/>
              <w:marRight w:val="0"/>
              <w:marTop w:val="0"/>
              <w:marBottom w:val="0"/>
              <w:divBdr>
                <w:top w:val="none" w:sz="0" w:space="0" w:color="auto"/>
                <w:left w:val="none" w:sz="0" w:space="0" w:color="auto"/>
                <w:bottom w:val="none" w:sz="0" w:space="0" w:color="auto"/>
                <w:right w:val="none" w:sz="0" w:space="0" w:color="auto"/>
              </w:divBdr>
            </w:div>
            <w:div w:id="852694657">
              <w:marLeft w:val="0"/>
              <w:marRight w:val="0"/>
              <w:marTop w:val="0"/>
              <w:marBottom w:val="0"/>
              <w:divBdr>
                <w:top w:val="none" w:sz="0" w:space="0" w:color="auto"/>
                <w:left w:val="none" w:sz="0" w:space="0" w:color="auto"/>
                <w:bottom w:val="none" w:sz="0" w:space="0" w:color="auto"/>
                <w:right w:val="none" w:sz="0" w:space="0" w:color="auto"/>
              </w:divBdr>
            </w:div>
            <w:div w:id="1726834186">
              <w:marLeft w:val="0"/>
              <w:marRight w:val="0"/>
              <w:marTop w:val="0"/>
              <w:marBottom w:val="0"/>
              <w:divBdr>
                <w:top w:val="none" w:sz="0" w:space="0" w:color="auto"/>
                <w:left w:val="none" w:sz="0" w:space="0" w:color="auto"/>
                <w:bottom w:val="none" w:sz="0" w:space="0" w:color="auto"/>
                <w:right w:val="none" w:sz="0" w:space="0" w:color="auto"/>
              </w:divBdr>
            </w:div>
          </w:divsChild>
        </w:div>
        <w:div w:id="1875921416">
          <w:marLeft w:val="0"/>
          <w:marRight w:val="0"/>
          <w:marTop w:val="0"/>
          <w:marBottom w:val="0"/>
          <w:divBdr>
            <w:top w:val="none" w:sz="0" w:space="0" w:color="auto"/>
            <w:left w:val="none" w:sz="0" w:space="0" w:color="auto"/>
            <w:bottom w:val="none" w:sz="0" w:space="0" w:color="auto"/>
            <w:right w:val="none" w:sz="0" w:space="0" w:color="auto"/>
          </w:divBdr>
        </w:div>
        <w:div w:id="1925530958">
          <w:marLeft w:val="0"/>
          <w:marRight w:val="0"/>
          <w:marTop w:val="0"/>
          <w:marBottom w:val="0"/>
          <w:divBdr>
            <w:top w:val="none" w:sz="0" w:space="0" w:color="auto"/>
            <w:left w:val="none" w:sz="0" w:space="0" w:color="auto"/>
            <w:bottom w:val="none" w:sz="0" w:space="0" w:color="auto"/>
            <w:right w:val="none" w:sz="0" w:space="0" w:color="auto"/>
          </w:divBdr>
          <w:divsChild>
            <w:div w:id="557515229">
              <w:marLeft w:val="0"/>
              <w:marRight w:val="0"/>
              <w:marTop w:val="0"/>
              <w:marBottom w:val="0"/>
              <w:divBdr>
                <w:top w:val="none" w:sz="0" w:space="0" w:color="auto"/>
                <w:left w:val="none" w:sz="0" w:space="0" w:color="auto"/>
                <w:bottom w:val="none" w:sz="0" w:space="0" w:color="auto"/>
                <w:right w:val="none" w:sz="0" w:space="0" w:color="auto"/>
              </w:divBdr>
            </w:div>
            <w:div w:id="580603402">
              <w:marLeft w:val="0"/>
              <w:marRight w:val="0"/>
              <w:marTop w:val="0"/>
              <w:marBottom w:val="0"/>
              <w:divBdr>
                <w:top w:val="none" w:sz="0" w:space="0" w:color="auto"/>
                <w:left w:val="none" w:sz="0" w:space="0" w:color="auto"/>
                <w:bottom w:val="none" w:sz="0" w:space="0" w:color="auto"/>
                <w:right w:val="none" w:sz="0" w:space="0" w:color="auto"/>
              </w:divBdr>
            </w:div>
            <w:div w:id="883446487">
              <w:marLeft w:val="0"/>
              <w:marRight w:val="0"/>
              <w:marTop w:val="0"/>
              <w:marBottom w:val="0"/>
              <w:divBdr>
                <w:top w:val="none" w:sz="0" w:space="0" w:color="auto"/>
                <w:left w:val="none" w:sz="0" w:space="0" w:color="auto"/>
                <w:bottom w:val="none" w:sz="0" w:space="0" w:color="auto"/>
                <w:right w:val="none" w:sz="0" w:space="0" w:color="auto"/>
              </w:divBdr>
            </w:div>
            <w:div w:id="1036466688">
              <w:marLeft w:val="0"/>
              <w:marRight w:val="0"/>
              <w:marTop w:val="0"/>
              <w:marBottom w:val="0"/>
              <w:divBdr>
                <w:top w:val="none" w:sz="0" w:space="0" w:color="auto"/>
                <w:left w:val="none" w:sz="0" w:space="0" w:color="auto"/>
                <w:bottom w:val="none" w:sz="0" w:space="0" w:color="auto"/>
                <w:right w:val="none" w:sz="0" w:space="0" w:color="auto"/>
              </w:divBdr>
            </w:div>
            <w:div w:id="1656953315">
              <w:marLeft w:val="0"/>
              <w:marRight w:val="0"/>
              <w:marTop w:val="0"/>
              <w:marBottom w:val="0"/>
              <w:divBdr>
                <w:top w:val="none" w:sz="0" w:space="0" w:color="auto"/>
                <w:left w:val="none" w:sz="0" w:space="0" w:color="auto"/>
                <w:bottom w:val="none" w:sz="0" w:space="0" w:color="auto"/>
                <w:right w:val="none" w:sz="0" w:space="0" w:color="auto"/>
              </w:divBdr>
            </w:div>
          </w:divsChild>
        </w:div>
        <w:div w:id="2015448067">
          <w:marLeft w:val="0"/>
          <w:marRight w:val="0"/>
          <w:marTop w:val="0"/>
          <w:marBottom w:val="0"/>
          <w:divBdr>
            <w:top w:val="none" w:sz="0" w:space="0" w:color="auto"/>
            <w:left w:val="none" w:sz="0" w:space="0" w:color="auto"/>
            <w:bottom w:val="none" w:sz="0" w:space="0" w:color="auto"/>
            <w:right w:val="none" w:sz="0" w:space="0" w:color="auto"/>
          </w:divBdr>
          <w:divsChild>
            <w:div w:id="648023264">
              <w:marLeft w:val="0"/>
              <w:marRight w:val="0"/>
              <w:marTop w:val="0"/>
              <w:marBottom w:val="0"/>
              <w:divBdr>
                <w:top w:val="none" w:sz="0" w:space="0" w:color="auto"/>
                <w:left w:val="none" w:sz="0" w:space="0" w:color="auto"/>
                <w:bottom w:val="none" w:sz="0" w:space="0" w:color="auto"/>
                <w:right w:val="none" w:sz="0" w:space="0" w:color="auto"/>
              </w:divBdr>
            </w:div>
            <w:div w:id="1155145569">
              <w:marLeft w:val="0"/>
              <w:marRight w:val="0"/>
              <w:marTop w:val="0"/>
              <w:marBottom w:val="0"/>
              <w:divBdr>
                <w:top w:val="none" w:sz="0" w:space="0" w:color="auto"/>
                <w:left w:val="none" w:sz="0" w:space="0" w:color="auto"/>
                <w:bottom w:val="none" w:sz="0" w:space="0" w:color="auto"/>
                <w:right w:val="none" w:sz="0" w:space="0" w:color="auto"/>
              </w:divBdr>
            </w:div>
            <w:div w:id="21389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95241">
      <w:bodyDiv w:val="1"/>
      <w:marLeft w:val="0"/>
      <w:marRight w:val="0"/>
      <w:marTop w:val="0"/>
      <w:marBottom w:val="0"/>
      <w:divBdr>
        <w:top w:val="none" w:sz="0" w:space="0" w:color="auto"/>
        <w:left w:val="none" w:sz="0" w:space="0" w:color="auto"/>
        <w:bottom w:val="none" w:sz="0" w:space="0" w:color="auto"/>
        <w:right w:val="none" w:sz="0" w:space="0" w:color="auto"/>
      </w:divBdr>
    </w:div>
    <w:div w:id="1136947049">
      <w:bodyDiv w:val="1"/>
      <w:marLeft w:val="0"/>
      <w:marRight w:val="0"/>
      <w:marTop w:val="0"/>
      <w:marBottom w:val="0"/>
      <w:divBdr>
        <w:top w:val="none" w:sz="0" w:space="0" w:color="auto"/>
        <w:left w:val="none" w:sz="0" w:space="0" w:color="auto"/>
        <w:bottom w:val="none" w:sz="0" w:space="0" w:color="auto"/>
        <w:right w:val="none" w:sz="0" w:space="0" w:color="auto"/>
      </w:divBdr>
    </w:div>
    <w:div w:id="1201357432">
      <w:bodyDiv w:val="1"/>
      <w:marLeft w:val="0"/>
      <w:marRight w:val="0"/>
      <w:marTop w:val="0"/>
      <w:marBottom w:val="0"/>
      <w:divBdr>
        <w:top w:val="none" w:sz="0" w:space="0" w:color="auto"/>
        <w:left w:val="none" w:sz="0" w:space="0" w:color="auto"/>
        <w:bottom w:val="none" w:sz="0" w:space="0" w:color="auto"/>
        <w:right w:val="none" w:sz="0" w:space="0" w:color="auto"/>
      </w:divBdr>
      <w:divsChild>
        <w:div w:id="925067653">
          <w:marLeft w:val="0"/>
          <w:marRight w:val="0"/>
          <w:marTop w:val="0"/>
          <w:marBottom w:val="0"/>
          <w:divBdr>
            <w:top w:val="none" w:sz="0" w:space="0" w:color="auto"/>
            <w:left w:val="none" w:sz="0" w:space="0" w:color="auto"/>
            <w:bottom w:val="none" w:sz="0" w:space="0" w:color="auto"/>
            <w:right w:val="none" w:sz="0" w:space="0" w:color="auto"/>
          </w:divBdr>
        </w:div>
        <w:div w:id="1094671109">
          <w:marLeft w:val="0"/>
          <w:marRight w:val="0"/>
          <w:marTop w:val="0"/>
          <w:marBottom w:val="0"/>
          <w:divBdr>
            <w:top w:val="none" w:sz="0" w:space="0" w:color="auto"/>
            <w:left w:val="none" w:sz="0" w:space="0" w:color="auto"/>
            <w:bottom w:val="none" w:sz="0" w:space="0" w:color="auto"/>
            <w:right w:val="none" w:sz="0" w:space="0" w:color="auto"/>
          </w:divBdr>
        </w:div>
      </w:divsChild>
    </w:div>
    <w:div w:id="1212839806">
      <w:bodyDiv w:val="1"/>
      <w:marLeft w:val="0"/>
      <w:marRight w:val="0"/>
      <w:marTop w:val="0"/>
      <w:marBottom w:val="0"/>
      <w:divBdr>
        <w:top w:val="none" w:sz="0" w:space="0" w:color="auto"/>
        <w:left w:val="none" w:sz="0" w:space="0" w:color="auto"/>
        <w:bottom w:val="none" w:sz="0" w:space="0" w:color="auto"/>
        <w:right w:val="none" w:sz="0" w:space="0" w:color="auto"/>
      </w:divBdr>
      <w:divsChild>
        <w:div w:id="684481769">
          <w:marLeft w:val="0"/>
          <w:marRight w:val="0"/>
          <w:marTop w:val="0"/>
          <w:marBottom w:val="0"/>
          <w:divBdr>
            <w:top w:val="none" w:sz="0" w:space="0" w:color="auto"/>
            <w:left w:val="none" w:sz="0" w:space="0" w:color="auto"/>
            <w:bottom w:val="none" w:sz="0" w:space="0" w:color="auto"/>
            <w:right w:val="none" w:sz="0" w:space="0" w:color="auto"/>
          </w:divBdr>
          <w:divsChild>
            <w:div w:id="1053506729">
              <w:marLeft w:val="0"/>
              <w:marRight w:val="0"/>
              <w:marTop w:val="0"/>
              <w:marBottom w:val="0"/>
              <w:divBdr>
                <w:top w:val="none" w:sz="0" w:space="0" w:color="auto"/>
                <w:left w:val="none" w:sz="0" w:space="0" w:color="auto"/>
                <w:bottom w:val="none" w:sz="0" w:space="0" w:color="auto"/>
                <w:right w:val="none" w:sz="0" w:space="0" w:color="auto"/>
              </w:divBdr>
            </w:div>
          </w:divsChild>
        </w:div>
        <w:div w:id="699739481">
          <w:marLeft w:val="0"/>
          <w:marRight w:val="0"/>
          <w:marTop w:val="0"/>
          <w:marBottom w:val="0"/>
          <w:divBdr>
            <w:top w:val="none" w:sz="0" w:space="0" w:color="auto"/>
            <w:left w:val="none" w:sz="0" w:space="0" w:color="auto"/>
            <w:bottom w:val="none" w:sz="0" w:space="0" w:color="auto"/>
            <w:right w:val="none" w:sz="0" w:space="0" w:color="auto"/>
          </w:divBdr>
          <w:divsChild>
            <w:div w:id="1744180773">
              <w:marLeft w:val="0"/>
              <w:marRight w:val="0"/>
              <w:marTop w:val="0"/>
              <w:marBottom w:val="0"/>
              <w:divBdr>
                <w:top w:val="none" w:sz="0" w:space="0" w:color="auto"/>
                <w:left w:val="none" w:sz="0" w:space="0" w:color="auto"/>
                <w:bottom w:val="none" w:sz="0" w:space="0" w:color="auto"/>
                <w:right w:val="none" w:sz="0" w:space="0" w:color="auto"/>
              </w:divBdr>
            </w:div>
          </w:divsChild>
        </w:div>
        <w:div w:id="856701075">
          <w:marLeft w:val="0"/>
          <w:marRight w:val="0"/>
          <w:marTop w:val="0"/>
          <w:marBottom w:val="0"/>
          <w:divBdr>
            <w:top w:val="none" w:sz="0" w:space="0" w:color="auto"/>
            <w:left w:val="none" w:sz="0" w:space="0" w:color="auto"/>
            <w:bottom w:val="none" w:sz="0" w:space="0" w:color="auto"/>
            <w:right w:val="none" w:sz="0" w:space="0" w:color="auto"/>
          </w:divBdr>
          <w:divsChild>
            <w:div w:id="1360425516">
              <w:marLeft w:val="0"/>
              <w:marRight w:val="0"/>
              <w:marTop w:val="0"/>
              <w:marBottom w:val="0"/>
              <w:divBdr>
                <w:top w:val="none" w:sz="0" w:space="0" w:color="auto"/>
                <w:left w:val="none" w:sz="0" w:space="0" w:color="auto"/>
                <w:bottom w:val="none" w:sz="0" w:space="0" w:color="auto"/>
                <w:right w:val="none" w:sz="0" w:space="0" w:color="auto"/>
              </w:divBdr>
            </w:div>
          </w:divsChild>
        </w:div>
        <w:div w:id="1407411472">
          <w:marLeft w:val="0"/>
          <w:marRight w:val="0"/>
          <w:marTop w:val="0"/>
          <w:marBottom w:val="0"/>
          <w:divBdr>
            <w:top w:val="none" w:sz="0" w:space="0" w:color="auto"/>
            <w:left w:val="none" w:sz="0" w:space="0" w:color="auto"/>
            <w:bottom w:val="none" w:sz="0" w:space="0" w:color="auto"/>
            <w:right w:val="none" w:sz="0" w:space="0" w:color="auto"/>
          </w:divBdr>
          <w:divsChild>
            <w:div w:id="1640963867">
              <w:marLeft w:val="0"/>
              <w:marRight w:val="0"/>
              <w:marTop w:val="0"/>
              <w:marBottom w:val="0"/>
              <w:divBdr>
                <w:top w:val="none" w:sz="0" w:space="0" w:color="auto"/>
                <w:left w:val="none" w:sz="0" w:space="0" w:color="auto"/>
                <w:bottom w:val="none" w:sz="0" w:space="0" w:color="auto"/>
                <w:right w:val="none" w:sz="0" w:space="0" w:color="auto"/>
              </w:divBdr>
            </w:div>
          </w:divsChild>
        </w:div>
        <w:div w:id="1964535673">
          <w:marLeft w:val="0"/>
          <w:marRight w:val="0"/>
          <w:marTop w:val="0"/>
          <w:marBottom w:val="0"/>
          <w:divBdr>
            <w:top w:val="none" w:sz="0" w:space="0" w:color="auto"/>
            <w:left w:val="none" w:sz="0" w:space="0" w:color="auto"/>
            <w:bottom w:val="none" w:sz="0" w:space="0" w:color="auto"/>
            <w:right w:val="none" w:sz="0" w:space="0" w:color="auto"/>
          </w:divBdr>
          <w:divsChild>
            <w:div w:id="169954215">
              <w:marLeft w:val="0"/>
              <w:marRight w:val="0"/>
              <w:marTop w:val="0"/>
              <w:marBottom w:val="0"/>
              <w:divBdr>
                <w:top w:val="none" w:sz="0" w:space="0" w:color="auto"/>
                <w:left w:val="none" w:sz="0" w:space="0" w:color="auto"/>
                <w:bottom w:val="none" w:sz="0" w:space="0" w:color="auto"/>
                <w:right w:val="none" w:sz="0" w:space="0" w:color="auto"/>
              </w:divBdr>
            </w:div>
          </w:divsChild>
        </w:div>
        <w:div w:id="2068869264">
          <w:marLeft w:val="0"/>
          <w:marRight w:val="0"/>
          <w:marTop w:val="0"/>
          <w:marBottom w:val="0"/>
          <w:divBdr>
            <w:top w:val="none" w:sz="0" w:space="0" w:color="auto"/>
            <w:left w:val="none" w:sz="0" w:space="0" w:color="auto"/>
            <w:bottom w:val="none" w:sz="0" w:space="0" w:color="auto"/>
            <w:right w:val="none" w:sz="0" w:space="0" w:color="auto"/>
          </w:divBdr>
          <w:divsChild>
            <w:div w:id="30739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7243">
      <w:bodyDiv w:val="1"/>
      <w:marLeft w:val="0"/>
      <w:marRight w:val="0"/>
      <w:marTop w:val="0"/>
      <w:marBottom w:val="0"/>
      <w:divBdr>
        <w:top w:val="none" w:sz="0" w:space="0" w:color="auto"/>
        <w:left w:val="none" w:sz="0" w:space="0" w:color="auto"/>
        <w:bottom w:val="none" w:sz="0" w:space="0" w:color="auto"/>
        <w:right w:val="none" w:sz="0" w:space="0" w:color="auto"/>
      </w:divBdr>
    </w:div>
    <w:div w:id="1310404587">
      <w:bodyDiv w:val="1"/>
      <w:marLeft w:val="0"/>
      <w:marRight w:val="0"/>
      <w:marTop w:val="0"/>
      <w:marBottom w:val="0"/>
      <w:divBdr>
        <w:top w:val="none" w:sz="0" w:space="0" w:color="auto"/>
        <w:left w:val="none" w:sz="0" w:space="0" w:color="auto"/>
        <w:bottom w:val="none" w:sz="0" w:space="0" w:color="auto"/>
        <w:right w:val="none" w:sz="0" w:space="0" w:color="auto"/>
      </w:divBdr>
    </w:div>
    <w:div w:id="1813061419">
      <w:bodyDiv w:val="1"/>
      <w:marLeft w:val="0"/>
      <w:marRight w:val="0"/>
      <w:marTop w:val="0"/>
      <w:marBottom w:val="0"/>
      <w:divBdr>
        <w:top w:val="none" w:sz="0" w:space="0" w:color="auto"/>
        <w:left w:val="none" w:sz="0" w:space="0" w:color="auto"/>
        <w:bottom w:val="none" w:sz="0" w:space="0" w:color="auto"/>
        <w:right w:val="none" w:sz="0" w:space="0" w:color="auto"/>
      </w:divBdr>
    </w:div>
    <w:div w:id="1867869006">
      <w:bodyDiv w:val="1"/>
      <w:marLeft w:val="0"/>
      <w:marRight w:val="0"/>
      <w:marTop w:val="0"/>
      <w:marBottom w:val="0"/>
      <w:divBdr>
        <w:top w:val="none" w:sz="0" w:space="0" w:color="auto"/>
        <w:left w:val="none" w:sz="0" w:space="0" w:color="auto"/>
        <w:bottom w:val="none" w:sz="0" w:space="0" w:color="auto"/>
        <w:right w:val="none" w:sz="0" w:space="0" w:color="auto"/>
      </w:divBdr>
      <w:divsChild>
        <w:div w:id="1134173373">
          <w:marLeft w:val="0"/>
          <w:marRight w:val="0"/>
          <w:marTop w:val="0"/>
          <w:marBottom w:val="0"/>
          <w:divBdr>
            <w:top w:val="none" w:sz="0" w:space="0" w:color="auto"/>
            <w:left w:val="none" w:sz="0" w:space="0" w:color="auto"/>
            <w:bottom w:val="none" w:sz="0" w:space="0" w:color="auto"/>
            <w:right w:val="none" w:sz="0" w:space="0" w:color="auto"/>
          </w:divBdr>
        </w:div>
        <w:div w:id="1428965671">
          <w:marLeft w:val="0"/>
          <w:marRight w:val="0"/>
          <w:marTop w:val="0"/>
          <w:marBottom w:val="0"/>
          <w:divBdr>
            <w:top w:val="none" w:sz="0" w:space="0" w:color="auto"/>
            <w:left w:val="none" w:sz="0" w:space="0" w:color="auto"/>
            <w:bottom w:val="none" w:sz="0" w:space="0" w:color="auto"/>
            <w:right w:val="none" w:sz="0" w:space="0" w:color="auto"/>
          </w:divBdr>
        </w:div>
        <w:div w:id="2103723051">
          <w:marLeft w:val="0"/>
          <w:marRight w:val="0"/>
          <w:marTop w:val="0"/>
          <w:marBottom w:val="0"/>
          <w:divBdr>
            <w:top w:val="none" w:sz="0" w:space="0" w:color="auto"/>
            <w:left w:val="none" w:sz="0" w:space="0" w:color="auto"/>
            <w:bottom w:val="none" w:sz="0" w:space="0" w:color="auto"/>
            <w:right w:val="none" w:sz="0" w:space="0" w:color="auto"/>
          </w:divBdr>
        </w:div>
      </w:divsChild>
    </w:div>
    <w:div w:id="2008363943">
      <w:bodyDiv w:val="1"/>
      <w:marLeft w:val="0"/>
      <w:marRight w:val="0"/>
      <w:marTop w:val="0"/>
      <w:marBottom w:val="0"/>
      <w:divBdr>
        <w:top w:val="none" w:sz="0" w:space="0" w:color="auto"/>
        <w:left w:val="none" w:sz="0" w:space="0" w:color="auto"/>
        <w:bottom w:val="none" w:sz="0" w:space="0" w:color="auto"/>
        <w:right w:val="none" w:sz="0" w:space="0" w:color="auto"/>
      </w:divBdr>
    </w:div>
    <w:div w:id="2049138358">
      <w:bodyDiv w:val="1"/>
      <w:marLeft w:val="0"/>
      <w:marRight w:val="0"/>
      <w:marTop w:val="0"/>
      <w:marBottom w:val="0"/>
      <w:divBdr>
        <w:top w:val="none" w:sz="0" w:space="0" w:color="auto"/>
        <w:left w:val="none" w:sz="0" w:space="0" w:color="auto"/>
        <w:bottom w:val="none" w:sz="0" w:space="0" w:color="auto"/>
        <w:right w:val="none" w:sz="0" w:space="0" w:color="auto"/>
      </w:divBdr>
      <w:divsChild>
        <w:div w:id="144050057">
          <w:marLeft w:val="0"/>
          <w:marRight w:val="0"/>
          <w:marTop w:val="0"/>
          <w:marBottom w:val="0"/>
          <w:divBdr>
            <w:top w:val="none" w:sz="0" w:space="0" w:color="auto"/>
            <w:left w:val="none" w:sz="0" w:space="0" w:color="auto"/>
            <w:bottom w:val="none" w:sz="0" w:space="0" w:color="auto"/>
            <w:right w:val="none" w:sz="0" w:space="0" w:color="auto"/>
          </w:divBdr>
          <w:divsChild>
            <w:div w:id="1463960934">
              <w:marLeft w:val="0"/>
              <w:marRight w:val="0"/>
              <w:marTop w:val="0"/>
              <w:marBottom w:val="0"/>
              <w:divBdr>
                <w:top w:val="none" w:sz="0" w:space="0" w:color="auto"/>
                <w:left w:val="none" w:sz="0" w:space="0" w:color="auto"/>
                <w:bottom w:val="none" w:sz="0" w:space="0" w:color="auto"/>
                <w:right w:val="none" w:sz="0" w:space="0" w:color="auto"/>
              </w:divBdr>
            </w:div>
          </w:divsChild>
        </w:div>
        <w:div w:id="661664069">
          <w:marLeft w:val="0"/>
          <w:marRight w:val="0"/>
          <w:marTop w:val="0"/>
          <w:marBottom w:val="0"/>
          <w:divBdr>
            <w:top w:val="none" w:sz="0" w:space="0" w:color="auto"/>
            <w:left w:val="none" w:sz="0" w:space="0" w:color="auto"/>
            <w:bottom w:val="none" w:sz="0" w:space="0" w:color="auto"/>
            <w:right w:val="none" w:sz="0" w:space="0" w:color="auto"/>
          </w:divBdr>
          <w:divsChild>
            <w:div w:id="1568564929">
              <w:marLeft w:val="0"/>
              <w:marRight w:val="0"/>
              <w:marTop w:val="0"/>
              <w:marBottom w:val="0"/>
              <w:divBdr>
                <w:top w:val="none" w:sz="0" w:space="0" w:color="auto"/>
                <w:left w:val="none" w:sz="0" w:space="0" w:color="auto"/>
                <w:bottom w:val="none" w:sz="0" w:space="0" w:color="auto"/>
                <w:right w:val="none" w:sz="0" w:space="0" w:color="auto"/>
              </w:divBdr>
            </w:div>
          </w:divsChild>
        </w:div>
        <w:div w:id="961615338">
          <w:marLeft w:val="0"/>
          <w:marRight w:val="0"/>
          <w:marTop w:val="0"/>
          <w:marBottom w:val="0"/>
          <w:divBdr>
            <w:top w:val="none" w:sz="0" w:space="0" w:color="auto"/>
            <w:left w:val="none" w:sz="0" w:space="0" w:color="auto"/>
            <w:bottom w:val="none" w:sz="0" w:space="0" w:color="auto"/>
            <w:right w:val="none" w:sz="0" w:space="0" w:color="auto"/>
          </w:divBdr>
          <w:divsChild>
            <w:div w:id="1780416867">
              <w:marLeft w:val="0"/>
              <w:marRight w:val="0"/>
              <w:marTop w:val="0"/>
              <w:marBottom w:val="0"/>
              <w:divBdr>
                <w:top w:val="none" w:sz="0" w:space="0" w:color="auto"/>
                <w:left w:val="none" w:sz="0" w:space="0" w:color="auto"/>
                <w:bottom w:val="none" w:sz="0" w:space="0" w:color="auto"/>
                <w:right w:val="none" w:sz="0" w:space="0" w:color="auto"/>
              </w:divBdr>
            </w:div>
          </w:divsChild>
        </w:div>
        <w:div w:id="1184395696">
          <w:marLeft w:val="0"/>
          <w:marRight w:val="0"/>
          <w:marTop w:val="0"/>
          <w:marBottom w:val="0"/>
          <w:divBdr>
            <w:top w:val="none" w:sz="0" w:space="0" w:color="auto"/>
            <w:left w:val="none" w:sz="0" w:space="0" w:color="auto"/>
            <w:bottom w:val="none" w:sz="0" w:space="0" w:color="auto"/>
            <w:right w:val="none" w:sz="0" w:space="0" w:color="auto"/>
          </w:divBdr>
          <w:divsChild>
            <w:div w:id="1855535443">
              <w:marLeft w:val="0"/>
              <w:marRight w:val="0"/>
              <w:marTop w:val="0"/>
              <w:marBottom w:val="0"/>
              <w:divBdr>
                <w:top w:val="none" w:sz="0" w:space="0" w:color="auto"/>
                <w:left w:val="none" w:sz="0" w:space="0" w:color="auto"/>
                <w:bottom w:val="none" w:sz="0" w:space="0" w:color="auto"/>
                <w:right w:val="none" w:sz="0" w:space="0" w:color="auto"/>
              </w:divBdr>
            </w:div>
          </w:divsChild>
        </w:div>
        <w:div w:id="1584489271">
          <w:marLeft w:val="0"/>
          <w:marRight w:val="0"/>
          <w:marTop w:val="0"/>
          <w:marBottom w:val="0"/>
          <w:divBdr>
            <w:top w:val="none" w:sz="0" w:space="0" w:color="auto"/>
            <w:left w:val="none" w:sz="0" w:space="0" w:color="auto"/>
            <w:bottom w:val="none" w:sz="0" w:space="0" w:color="auto"/>
            <w:right w:val="none" w:sz="0" w:space="0" w:color="auto"/>
          </w:divBdr>
          <w:divsChild>
            <w:div w:id="700974406">
              <w:marLeft w:val="0"/>
              <w:marRight w:val="0"/>
              <w:marTop w:val="0"/>
              <w:marBottom w:val="0"/>
              <w:divBdr>
                <w:top w:val="none" w:sz="0" w:space="0" w:color="auto"/>
                <w:left w:val="none" w:sz="0" w:space="0" w:color="auto"/>
                <w:bottom w:val="none" w:sz="0" w:space="0" w:color="auto"/>
                <w:right w:val="none" w:sz="0" w:space="0" w:color="auto"/>
              </w:divBdr>
            </w:div>
          </w:divsChild>
        </w:div>
        <w:div w:id="1608998537">
          <w:marLeft w:val="0"/>
          <w:marRight w:val="0"/>
          <w:marTop w:val="0"/>
          <w:marBottom w:val="0"/>
          <w:divBdr>
            <w:top w:val="none" w:sz="0" w:space="0" w:color="auto"/>
            <w:left w:val="none" w:sz="0" w:space="0" w:color="auto"/>
            <w:bottom w:val="none" w:sz="0" w:space="0" w:color="auto"/>
            <w:right w:val="none" w:sz="0" w:space="0" w:color="auto"/>
          </w:divBdr>
          <w:divsChild>
            <w:div w:id="883953721">
              <w:marLeft w:val="0"/>
              <w:marRight w:val="0"/>
              <w:marTop w:val="0"/>
              <w:marBottom w:val="0"/>
              <w:divBdr>
                <w:top w:val="none" w:sz="0" w:space="0" w:color="auto"/>
                <w:left w:val="none" w:sz="0" w:space="0" w:color="auto"/>
                <w:bottom w:val="none" w:sz="0" w:space="0" w:color="auto"/>
                <w:right w:val="none" w:sz="0" w:space="0" w:color="auto"/>
              </w:divBdr>
            </w:div>
          </w:divsChild>
        </w:div>
        <w:div w:id="1807114837">
          <w:marLeft w:val="0"/>
          <w:marRight w:val="0"/>
          <w:marTop w:val="0"/>
          <w:marBottom w:val="0"/>
          <w:divBdr>
            <w:top w:val="none" w:sz="0" w:space="0" w:color="auto"/>
            <w:left w:val="none" w:sz="0" w:space="0" w:color="auto"/>
            <w:bottom w:val="none" w:sz="0" w:space="0" w:color="auto"/>
            <w:right w:val="none" w:sz="0" w:space="0" w:color="auto"/>
          </w:divBdr>
          <w:divsChild>
            <w:div w:id="1123966545">
              <w:marLeft w:val="0"/>
              <w:marRight w:val="0"/>
              <w:marTop w:val="0"/>
              <w:marBottom w:val="0"/>
              <w:divBdr>
                <w:top w:val="none" w:sz="0" w:space="0" w:color="auto"/>
                <w:left w:val="none" w:sz="0" w:space="0" w:color="auto"/>
                <w:bottom w:val="none" w:sz="0" w:space="0" w:color="auto"/>
                <w:right w:val="none" w:sz="0" w:space="0" w:color="auto"/>
              </w:divBdr>
            </w:div>
          </w:divsChild>
        </w:div>
        <w:div w:id="1980841324">
          <w:marLeft w:val="0"/>
          <w:marRight w:val="0"/>
          <w:marTop w:val="0"/>
          <w:marBottom w:val="0"/>
          <w:divBdr>
            <w:top w:val="none" w:sz="0" w:space="0" w:color="auto"/>
            <w:left w:val="none" w:sz="0" w:space="0" w:color="auto"/>
            <w:bottom w:val="none" w:sz="0" w:space="0" w:color="auto"/>
            <w:right w:val="none" w:sz="0" w:space="0" w:color="auto"/>
          </w:divBdr>
          <w:divsChild>
            <w:div w:id="10658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92948">
      <w:bodyDiv w:val="1"/>
      <w:marLeft w:val="0"/>
      <w:marRight w:val="0"/>
      <w:marTop w:val="0"/>
      <w:marBottom w:val="0"/>
      <w:divBdr>
        <w:top w:val="none" w:sz="0" w:space="0" w:color="auto"/>
        <w:left w:val="none" w:sz="0" w:space="0" w:color="auto"/>
        <w:bottom w:val="none" w:sz="0" w:space="0" w:color="auto"/>
        <w:right w:val="none" w:sz="0" w:space="0" w:color="auto"/>
      </w:divBdr>
      <w:divsChild>
        <w:div w:id="151920957">
          <w:marLeft w:val="0"/>
          <w:marRight w:val="0"/>
          <w:marTop w:val="0"/>
          <w:marBottom w:val="0"/>
          <w:divBdr>
            <w:top w:val="none" w:sz="0" w:space="0" w:color="auto"/>
            <w:left w:val="none" w:sz="0" w:space="0" w:color="auto"/>
            <w:bottom w:val="none" w:sz="0" w:space="0" w:color="auto"/>
            <w:right w:val="none" w:sz="0" w:space="0" w:color="auto"/>
          </w:divBdr>
          <w:divsChild>
            <w:div w:id="332218689">
              <w:marLeft w:val="0"/>
              <w:marRight w:val="0"/>
              <w:marTop w:val="0"/>
              <w:marBottom w:val="0"/>
              <w:divBdr>
                <w:top w:val="none" w:sz="0" w:space="0" w:color="auto"/>
                <w:left w:val="none" w:sz="0" w:space="0" w:color="auto"/>
                <w:bottom w:val="none" w:sz="0" w:space="0" w:color="auto"/>
                <w:right w:val="none" w:sz="0" w:space="0" w:color="auto"/>
              </w:divBdr>
            </w:div>
            <w:div w:id="1956212600">
              <w:marLeft w:val="0"/>
              <w:marRight w:val="0"/>
              <w:marTop w:val="0"/>
              <w:marBottom w:val="0"/>
              <w:divBdr>
                <w:top w:val="none" w:sz="0" w:space="0" w:color="auto"/>
                <w:left w:val="none" w:sz="0" w:space="0" w:color="auto"/>
                <w:bottom w:val="none" w:sz="0" w:space="0" w:color="auto"/>
                <w:right w:val="none" w:sz="0" w:space="0" w:color="auto"/>
              </w:divBdr>
            </w:div>
          </w:divsChild>
        </w:div>
        <w:div w:id="1441802903">
          <w:marLeft w:val="0"/>
          <w:marRight w:val="0"/>
          <w:marTop w:val="0"/>
          <w:marBottom w:val="0"/>
          <w:divBdr>
            <w:top w:val="none" w:sz="0" w:space="0" w:color="auto"/>
            <w:left w:val="none" w:sz="0" w:space="0" w:color="auto"/>
            <w:bottom w:val="none" w:sz="0" w:space="0" w:color="auto"/>
            <w:right w:val="none" w:sz="0" w:space="0" w:color="auto"/>
          </w:divBdr>
          <w:divsChild>
            <w:div w:id="321277743">
              <w:marLeft w:val="0"/>
              <w:marRight w:val="0"/>
              <w:marTop w:val="0"/>
              <w:marBottom w:val="0"/>
              <w:divBdr>
                <w:top w:val="none" w:sz="0" w:space="0" w:color="auto"/>
                <w:left w:val="none" w:sz="0" w:space="0" w:color="auto"/>
                <w:bottom w:val="none" w:sz="0" w:space="0" w:color="auto"/>
                <w:right w:val="none" w:sz="0" w:space="0" w:color="auto"/>
              </w:divBdr>
            </w:div>
            <w:div w:id="64582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uploadedBy xmlns="4b692921-2de3-4108-ade7-73058358607f" xsi:nil="true"/>
    <mvFrom xmlns="4b692921-2de3-4108-ade7-73058358607f" xsi:nil="true"/>
    <mvSentOn xmlns="4b692921-2de3-4108-ade7-73058358607f" xsi:nil="true"/>
    <mvTo xmlns="4b692921-2de3-4108-ade7-73058358607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CDE72AAE7B0844858083E34D861284" ma:contentTypeVersion="8" ma:contentTypeDescription="Create a new document." ma:contentTypeScope="" ma:versionID="2df880174bcfc459b3fc33eec9b6537f">
  <xsd:schema xmlns:xsd="http://www.w3.org/2001/XMLSchema" xmlns:xs="http://www.w3.org/2001/XMLSchema" xmlns:p="http://schemas.microsoft.com/office/2006/metadata/properties" xmlns:ns2="4b692921-2de3-4108-ade7-73058358607f" targetNamespace="http://schemas.microsoft.com/office/2006/metadata/properties" ma:root="true" ma:fieldsID="71f84220dfdbbf352b8f628d5a6598dd" ns2:_="">
    <xsd:import namespace="4b692921-2de3-4108-ade7-73058358607f"/>
    <xsd:element name="properties">
      <xsd:complexType>
        <xsd:sequence>
          <xsd:element name="documentManagement">
            <xsd:complexType>
              <xsd:all>
                <xsd:element ref="ns2:MediaServiceMetadata" minOccurs="0"/>
                <xsd:element ref="ns2:MediaServiceFastMetadata" minOccurs="0"/>
                <xsd:element ref="ns2:mvSentOn" minOccurs="0"/>
                <xsd:element ref="ns2:mvTo" minOccurs="0"/>
                <xsd:element ref="ns2:mvFrom" minOccurs="0"/>
                <xsd:element ref="ns2:uploadedB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92921-2de3-4108-ade7-730583586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vSentOn" ma:index="10" nillable="true" ma:displayName="Sent/Received" ma:description="Sent/Received" ma:internalName="mvSentOn">
      <xsd:simpleType>
        <xsd:restriction base="dms:DateTime"/>
      </xsd:simpleType>
    </xsd:element>
    <xsd:element name="mvTo" ma:index="11" nillable="true" ma:displayName="Recipient" ma:description="Recipient" ma:internalName="mvTo">
      <xsd:simpleType>
        <xsd:restriction base="dms:Text"/>
      </xsd:simpleType>
    </xsd:element>
    <xsd:element name="mvFrom" ma:index="12" nillable="true" ma:displayName="Sender" ma:description="Sender" ma:internalName="mvFrom">
      <xsd:simpleType>
        <xsd:restriction base="dms:Text"/>
      </xsd:simpleType>
    </xsd:element>
    <xsd:element name="uploadedBy" ma:index="13" nillable="true" ma:displayName="Uploaded by" ma:description="Uploaded by" ma:internalName="uploadedBy">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442D3-9013-40C5-A3E6-ED05EAE25883}">
  <ds:schemaRefs>
    <ds:schemaRef ds:uri="http://schemas.microsoft.com/sharepoint/v3/contenttype/forms"/>
  </ds:schemaRefs>
</ds:datastoreItem>
</file>

<file path=customXml/itemProps2.xml><?xml version="1.0" encoding="utf-8"?>
<ds:datastoreItem xmlns:ds="http://schemas.openxmlformats.org/officeDocument/2006/customXml" ds:itemID="{2A8810EB-92EC-CF4F-9731-B441BD09FB77}">
  <ds:schemaRefs>
    <ds:schemaRef ds:uri="http://schemas.openxmlformats.org/officeDocument/2006/bibliography"/>
  </ds:schemaRefs>
</ds:datastoreItem>
</file>

<file path=customXml/itemProps3.xml><?xml version="1.0" encoding="utf-8"?>
<ds:datastoreItem xmlns:ds="http://schemas.openxmlformats.org/officeDocument/2006/customXml" ds:itemID="{5C41014B-A77B-42CC-8C0A-A32284E6B73F}">
  <ds:schemaRefs>
    <ds:schemaRef ds:uri="http://schemas.microsoft.com/office/2006/metadata/properties"/>
    <ds:schemaRef ds:uri="http://schemas.microsoft.com/office/infopath/2007/PartnerControls"/>
    <ds:schemaRef ds:uri="4b692921-2de3-4108-ade7-73058358607f"/>
  </ds:schemaRefs>
</ds:datastoreItem>
</file>

<file path=customXml/itemProps4.xml><?xml version="1.0" encoding="utf-8"?>
<ds:datastoreItem xmlns:ds="http://schemas.openxmlformats.org/officeDocument/2006/customXml" ds:itemID="{1B065E22-B91B-470E-BEB6-A1022C85E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92921-2de3-4108-ade7-730583586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8346</Words>
  <Characters>47573</Characters>
  <Application>Microsoft Office Word</Application>
  <DocSecurity>0</DocSecurity>
  <Lines>396</Lines>
  <Paragraphs>111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Noortje De Corte</dc:creator>
  <cp:keywords/>
  <dc:description/>
  <cp:lastModifiedBy>Toon Coppens</cp:lastModifiedBy>
  <cp:revision>3</cp:revision>
  <cp:lastPrinted>2025-04-08T17:08:00Z</cp:lastPrinted>
  <dcterms:created xsi:type="dcterms:W3CDTF">2025-09-01T12:20:00Z</dcterms:created>
  <dcterms:modified xsi:type="dcterms:W3CDTF">2025-09-20T15:39:00Z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0x01010062CDE72AAE7B0844858083E34D861284</vt:lpwstr>
  </property>
</Properties>
</file>